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9053D36"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28510D">
        <w:rPr>
          <w:rFonts w:ascii="Arial" w:hAnsi="Arial" w:cs="Arial"/>
          <w:sz w:val="24"/>
          <w:szCs w:val="24"/>
        </w:rPr>
        <w:t>12763</w:t>
      </w:r>
    </w:p>
    <w:p w14:paraId="49FF3C2C" w14:textId="19863525" w:rsidR="008F4E80" w:rsidRPr="008F4E80" w:rsidRDefault="008F4E80" w:rsidP="008F4E80">
      <w:pPr>
        <w:pStyle w:val="CRCoverPage"/>
        <w:outlineLvl w:val="0"/>
        <w:rPr>
          <w:rFonts w:ascii="Arial" w:hAnsi="Arial" w:cs="Arial"/>
          <w:b/>
          <w:noProof/>
          <w:sz w:val="24"/>
          <w:szCs w:val="24"/>
        </w:rPr>
      </w:pP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Location  \* MERGEFORMAT </w:instrText>
      </w:r>
      <w:r w:rsidRPr="008F4E80">
        <w:rPr>
          <w:rFonts w:ascii="Arial" w:hAnsi="Arial" w:cs="Arial"/>
          <w:b/>
          <w:noProof/>
          <w:sz w:val="24"/>
          <w:szCs w:val="24"/>
        </w:rPr>
        <w:fldChar w:fldCharType="separate"/>
      </w:r>
      <w:r w:rsidRPr="008F4E80">
        <w:rPr>
          <w:rFonts w:ascii="Arial" w:hAnsi="Arial" w:cs="Arial"/>
          <w:b/>
          <w:noProof/>
          <w:sz w:val="24"/>
          <w:szCs w:val="24"/>
        </w:rPr>
        <w:t>Maastricht</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Country  \* MERGEFORMAT </w:instrText>
      </w:r>
      <w:r w:rsidRPr="008F4E80">
        <w:rPr>
          <w:rFonts w:ascii="Arial" w:hAnsi="Arial" w:cs="Arial"/>
          <w:b/>
          <w:noProof/>
          <w:sz w:val="24"/>
          <w:szCs w:val="24"/>
        </w:rPr>
        <w:fldChar w:fldCharType="separate"/>
      </w:r>
      <w:r w:rsidRPr="008F4E80">
        <w:rPr>
          <w:rFonts w:ascii="Arial" w:hAnsi="Arial" w:cs="Arial"/>
          <w:b/>
          <w:noProof/>
          <w:sz w:val="24"/>
          <w:szCs w:val="24"/>
        </w:rPr>
        <w:t>Netherlands</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StartDate  \* MERGEFORMAT </w:instrText>
      </w:r>
      <w:r w:rsidRPr="008F4E80">
        <w:rPr>
          <w:rFonts w:ascii="Arial" w:hAnsi="Arial" w:cs="Arial"/>
          <w:b/>
          <w:noProof/>
          <w:sz w:val="24"/>
          <w:szCs w:val="24"/>
        </w:rPr>
        <w:fldChar w:fldCharType="separate"/>
      </w:r>
      <w:r w:rsidRPr="008F4E80">
        <w:rPr>
          <w:rFonts w:ascii="Arial" w:hAnsi="Arial" w:cs="Arial"/>
          <w:b/>
          <w:noProof/>
          <w:sz w:val="24"/>
          <w:szCs w:val="24"/>
        </w:rPr>
        <w:t>19th August 2024</w:t>
      </w:r>
      <w:r w:rsidRPr="008F4E80">
        <w:rPr>
          <w:rFonts w:ascii="Arial" w:hAnsi="Arial" w:cs="Arial"/>
          <w:b/>
          <w:noProof/>
          <w:sz w:val="24"/>
          <w:szCs w:val="24"/>
        </w:rPr>
        <w:fldChar w:fldCharType="end"/>
      </w:r>
      <w:r w:rsidRPr="008F4E80">
        <w:rPr>
          <w:rFonts w:ascii="Arial" w:hAnsi="Arial" w:cs="Arial"/>
          <w:b/>
          <w:noProof/>
          <w:sz w:val="24"/>
          <w:szCs w:val="24"/>
        </w:rPr>
        <w:t xml:space="preserve"> </w:t>
      </w:r>
      <w:r>
        <w:rPr>
          <w:rFonts w:ascii="Arial" w:hAnsi="Arial" w:cs="Arial"/>
          <w:b/>
          <w:noProof/>
          <w:sz w:val="24"/>
          <w:szCs w:val="24"/>
        </w:rPr>
        <w:t>–</w:t>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EndDate  \* MERGEFORMAT </w:instrText>
      </w:r>
      <w:r w:rsidRPr="008F4E80">
        <w:rPr>
          <w:rFonts w:ascii="Arial" w:hAnsi="Arial" w:cs="Arial"/>
          <w:b/>
          <w:noProof/>
          <w:sz w:val="24"/>
          <w:szCs w:val="24"/>
        </w:rPr>
        <w:fldChar w:fldCharType="separate"/>
      </w:r>
      <w:r>
        <w:rPr>
          <w:rFonts w:ascii="Arial" w:hAnsi="Arial" w:cs="Arial"/>
          <w:b/>
          <w:noProof/>
          <w:sz w:val="24"/>
          <w:szCs w:val="24"/>
        </w:rPr>
        <w:t>23rd</w:t>
      </w:r>
      <w:r w:rsidRPr="008F4E80">
        <w:rPr>
          <w:rFonts w:ascii="Arial" w:hAnsi="Arial" w:cs="Arial"/>
          <w:b/>
          <w:noProof/>
          <w:sz w:val="24"/>
          <w:szCs w:val="24"/>
        </w:rPr>
        <w:t xml:space="preserve"> August 2024</w:t>
      </w:r>
      <w:r w:rsidRPr="008F4E80">
        <w:rPr>
          <w:rFonts w:ascii="Arial" w:hAnsi="Arial" w:cs="Arial"/>
          <w:b/>
          <w:noProof/>
          <w:sz w:val="24"/>
          <w:szCs w:val="24"/>
        </w:rPr>
        <w:fldChar w:fldCharType="end"/>
      </w:r>
    </w:p>
    <w:p w14:paraId="5440AA66" w14:textId="77777777" w:rsidR="002B17CC" w:rsidRPr="008F4E8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C37EF02"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EC166D">
        <w:rPr>
          <w:rFonts w:ascii="Arial" w:hAnsi="Arial" w:cs="Arial"/>
          <w:sz w:val="24"/>
          <w:lang w:val="en-US"/>
        </w:rPr>
        <w:t xml:space="preserve">Views on </w:t>
      </w:r>
      <w:r w:rsidR="008A1EEE">
        <w:rPr>
          <w:rFonts w:ascii="Arial" w:hAnsi="Arial" w:cs="Arial"/>
          <w:sz w:val="24"/>
          <w:lang w:val="en-US"/>
        </w:rPr>
        <w:t>8Rx requirements with interference</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911D660"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408BB">
        <w:rPr>
          <w:rFonts w:ascii="Arial" w:hAnsi="Arial" w:cs="Arial"/>
          <w:sz w:val="24"/>
          <w:lang w:val="pt-BR"/>
        </w:rPr>
        <w:t>8.16.2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4C1ADFAD" w14:textId="77777777" w:rsidR="00844D86" w:rsidRDefault="00EC166D" w:rsidP="00CE2A55">
      <w:pPr>
        <w:pStyle w:val="25"/>
        <w:spacing w:after="120"/>
        <w:rPr>
          <w:rFonts w:eastAsiaTheme="minorEastAsia"/>
        </w:rPr>
      </w:pPr>
      <w:r>
        <w:rPr>
          <w:rFonts w:eastAsiaTheme="minorEastAsia"/>
        </w:rPr>
        <w:t xml:space="preserve">A </w:t>
      </w:r>
      <w:r w:rsidR="00844D86">
        <w:rPr>
          <w:rFonts w:eastAsiaTheme="minorEastAsia" w:hint="eastAsia"/>
        </w:rPr>
        <w:t>new</w:t>
      </w:r>
      <w:r w:rsidR="00844D86">
        <w:rPr>
          <w:rFonts w:eastAsiaTheme="minorEastAsia"/>
        </w:rPr>
        <w:t xml:space="preserve"> work item on NR demodulation performance: Phase 5[1] was approved in RANP#104 meeting. One objective is to define the 8Rx requirements with inter cell and intra cell inter-user interference:</w:t>
      </w:r>
    </w:p>
    <w:tbl>
      <w:tblPr>
        <w:tblStyle w:val="af7"/>
        <w:tblW w:w="0" w:type="auto"/>
        <w:tblLook w:val="04A0" w:firstRow="1" w:lastRow="0" w:firstColumn="1" w:lastColumn="0" w:noHBand="0" w:noVBand="1"/>
      </w:tblPr>
      <w:tblGrid>
        <w:gridCol w:w="10457"/>
      </w:tblGrid>
      <w:tr w:rsidR="00844D86" w14:paraId="4CB01C62" w14:textId="77777777" w:rsidTr="00844D86">
        <w:tc>
          <w:tcPr>
            <w:tcW w:w="10457" w:type="dxa"/>
          </w:tcPr>
          <w:p w14:paraId="54544DCE" w14:textId="77777777" w:rsidR="00844D86" w:rsidRPr="00E4399A" w:rsidRDefault="00844D86" w:rsidP="00844D86">
            <w:pPr>
              <w:numPr>
                <w:ilvl w:val="0"/>
                <w:numId w:val="25"/>
              </w:numPr>
              <w:snapToGrid w:val="0"/>
              <w:spacing w:after="120"/>
              <w:rPr>
                <w:lang w:eastAsia="zh-CN"/>
              </w:rPr>
            </w:pPr>
            <w:r w:rsidRPr="00E4399A">
              <w:rPr>
                <w:lang w:eastAsia="zh-CN"/>
              </w:rPr>
              <w:t xml:space="preserve">Define the following UE performance </w:t>
            </w:r>
            <w:r w:rsidRPr="00E4399A">
              <w:rPr>
                <w:lang w:val="en-US" w:eastAsia="zh-CN"/>
              </w:rPr>
              <w:t>requirements</w:t>
            </w:r>
            <w:r w:rsidRPr="00E4399A">
              <w:rPr>
                <w:lang w:eastAsia="zh-CN"/>
              </w:rPr>
              <w:t xml:space="preserve"> for 8Rx CPE/FWA/vehicle/industrial devices:</w:t>
            </w:r>
          </w:p>
          <w:p w14:paraId="4139C382" w14:textId="77777777" w:rsidR="00844D86" w:rsidRPr="00E4399A" w:rsidRDefault="00844D86" w:rsidP="00844D86">
            <w:pPr>
              <w:numPr>
                <w:ilvl w:val="1"/>
                <w:numId w:val="25"/>
              </w:numPr>
              <w:snapToGrid w:val="0"/>
              <w:spacing w:after="120"/>
              <w:rPr>
                <w:lang w:eastAsia="zh-CN"/>
              </w:rPr>
            </w:pPr>
            <w:r w:rsidRPr="00E4399A">
              <w:rPr>
                <w:lang w:eastAsia="zh-CN"/>
              </w:rPr>
              <w:t>PDSCH demodulation and CQI reporting requirements with inter-cell interference with MMSE-IRC receiver</w:t>
            </w:r>
          </w:p>
          <w:p w14:paraId="600E2CBD" w14:textId="77777777" w:rsidR="00844D86" w:rsidRPr="00E4399A" w:rsidRDefault="00844D86" w:rsidP="00844D86">
            <w:pPr>
              <w:numPr>
                <w:ilvl w:val="2"/>
                <w:numId w:val="25"/>
              </w:numPr>
              <w:snapToGrid w:val="0"/>
              <w:spacing w:after="120"/>
              <w:rPr>
                <w:lang w:eastAsia="zh-CN"/>
              </w:rPr>
            </w:pPr>
            <w:r w:rsidRPr="00E4399A">
              <w:rPr>
                <w:lang w:eastAsia="zh-CN"/>
              </w:rPr>
              <w:t xml:space="preserve">Reuse the Rel-17 interference </w:t>
            </w:r>
            <w:r>
              <w:rPr>
                <w:rFonts w:hint="eastAsia"/>
                <w:lang w:eastAsia="zh-CN"/>
              </w:rPr>
              <w:t>model</w:t>
            </w:r>
            <w:r w:rsidRPr="00E4399A">
              <w:rPr>
                <w:lang w:eastAsia="zh-CN"/>
              </w:rPr>
              <w:t xml:space="preserve"> for 2/4Rx UE</w:t>
            </w:r>
            <w:r>
              <w:rPr>
                <w:rFonts w:hint="eastAsia"/>
                <w:lang w:eastAsia="zh-CN"/>
              </w:rPr>
              <w:t xml:space="preserve"> as a baseline</w:t>
            </w:r>
          </w:p>
          <w:p w14:paraId="1AD738B0" w14:textId="77777777" w:rsidR="00844D86" w:rsidRPr="00F21013" w:rsidRDefault="00844D86" w:rsidP="00844D86">
            <w:pPr>
              <w:numPr>
                <w:ilvl w:val="1"/>
                <w:numId w:val="25"/>
              </w:numPr>
              <w:snapToGrid w:val="0"/>
              <w:spacing w:after="120"/>
              <w:rPr>
                <w:lang w:eastAsia="zh-CN"/>
              </w:rPr>
            </w:pPr>
            <w:r w:rsidRPr="00E4399A">
              <w:rPr>
                <w:lang w:eastAsia="zh-CN"/>
              </w:rPr>
              <w:t>PDSCH demodulation requirements with intra-cell inter-user interference with MMSE-IRC receiver</w:t>
            </w:r>
          </w:p>
          <w:p w14:paraId="545E9CBF" w14:textId="13EEE9E5" w:rsidR="00844D86" w:rsidRPr="00844D86" w:rsidRDefault="00844D86" w:rsidP="00CE2A55">
            <w:pPr>
              <w:numPr>
                <w:ilvl w:val="2"/>
                <w:numId w:val="25"/>
              </w:numPr>
              <w:snapToGrid w:val="0"/>
              <w:spacing w:after="120"/>
              <w:rPr>
                <w:lang w:eastAsia="zh-CN"/>
              </w:rPr>
            </w:pPr>
            <w:r w:rsidRPr="00E4399A">
              <w:rPr>
                <w:lang w:eastAsia="zh-CN"/>
              </w:rPr>
              <w:t xml:space="preserve">Reuse the </w:t>
            </w:r>
            <w:r>
              <w:rPr>
                <w:rFonts w:hint="eastAsia"/>
                <w:lang w:eastAsia="zh-CN"/>
              </w:rPr>
              <w:t xml:space="preserve">existing </w:t>
            </w:r>
            <w:r w:rsidRPr="00E4399A">
              <w:rPr>
                <w:lang w:eastAsia="zh-CN"/>
              </w:rPr>
              <w:t xml:space="preserve">interference </w:t>
            </w:r>
            <w:r>
              <w:rPr>
                <w:rFonts w:hint="eastAsia"/>
                <w:lang w:eastAsia="zh-CN"/>
              </w:rPr>
              <w:t>model</w:t>
            </w:r>
            <w:r w:rsidRPr="00E4399A">
              <w:rPr>
                <w:lang w:eastAsia="zh-CN"/>
              </w:rPr>
              <w:t xml:space="preserve"> for 2/4Rx UE</w:t>
            </w:r>
            <w:r>
              <w:rPr>
                <w:rFonts w:hint="eastAsia"/>
                <w:lang w:eastAsia="zh-CN"/>
              </w:rPr>
              <w:t xml:space="preserve"> as a baseline</w:t>
            </w:r>
          </w:p>
        </w:tc>
      </w:tr>
    </w:tbl>
    <w:p w14:paraId="20D497FD" w14:textId="2DB63672" w:rsidR="00EC166D" w:rsidRDefault="00844D86" w:rsidP="00844D86">
      <w:pPr>
        <w:pStyle w:val="31"/>
        <w:spacing w:before="120" w:after="120"/>
        <w:rPr>
          <w:rFonts w:eastAsiaTheme="minorEastAsia"/>
        </w:rPr>
      </w:pPr>
      <w:r>
        <w:rPr>
          <w:rFonts w:eastAsiaTheme="minorEastAsia"/>
        </w:rPr>
        <w:t>This contribution provides our views</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724F39FD" w14:textId="68C44DA6" w:rsidR="000F4B8C" w:rsidRDefault="000F4B8C" w:rsidP="000F4B8C">
      <w:pPr>
        <w:pStyle w:val="20"/>
        <w:ind w:left="0"/>
        <w:rPr>
          <w:rFonts w:eastAsiaTheme="minorEastAsia"/>
        </w:rPr>
      </w:pPr>
      <w:r>
        <w:rPr>
          <w:rFonts w:eastAsiaTheme="minorEastAsia" w:hint="eastAsia"/>
          <w:lang w:eastAsia="zh-CN"/>
        </w:rPr>
        <w:t>G</w:t>
      </w:r>
      <w:r>
        <w:rPr>
          <w:rFonts w:eastAsiaTheme="minorEastAsia"/>
          <w:lang w:eastAsia="zh-CN"/>
        </w:rPr>
        <w:t xml:space="preserve">eneral views </w:t>
      </w:r>
    </w:p>
    <w:p w14:paraId="4C78B12E" w14:textId="77777777" w:rsidR="000F4B8C" w:rsidRDefault="000F4B8C" w:rsidP="008A1EEE">
      <w:pPr>
        <w:pStyle w:val="25"/>
        <w:spacing w:after="120"/>
        <w:rPr>
          <w:rFonts w:eastAsiaTheme="minorEastAsia"/>
          <w:b/>
          <w:bCs/>
          <w:u w:val="single"/>
        </w:rPr>
      </w:pPr>
    </w:p>
    <w:p w14:paraId="3DA61964" w14:textId="6348937E" w:rsidR="00931011" w:rsidRPr="00D5318D" w:rsidRDefault="00D5318D" w:rsidP="008A1EEE">
      <w:pPr>
        <w:pStyle w:val="25"/>
        <w:spacing w:after="120"/>
        <w:rPr>
          <w:rFonts w:eastAsiaTheme="minorEastAsia"/>
          <w:b/>
          <w:bCs/>
          <w:u w:val="single"/>
        </w:rPr>
      </w:pPr>
      <w:r w:rsidRPr="00D5318D">
        <w:rPr>
          <w:rFonts w:eastAsiaTheme="minorEastAsia" w:hint="eastAsia"/>
          <w:b/>
          <w:bCs/>
          <w:u w:val="single"/>
        </w:rPr>
        <w:t>R</w:t>
      </w:r>
      <w:r w:rsidRPr="00D5318D">
        <w:rPr>
          <w:rFonts w:eastAsiaTheme="minorEastAsia"/>
          <w:b/>
          <w:bCs/>
          <w:u w:val="single"/>
        </w:rPr>
        <w:t>eceiver assumptions</w:t>
      </w:r>
    </w:p>
    <w:p w14:paraId="3749FC78" w14:textId="3BE2251D" w:rsidR="00844D86" w:rsidRDefault="00844D86" w:rsidP="008A1EEE">
      <w:pPr>
        <w:pStyle w:val="25"/>
        <w:spacing w:after="120"/>
        <w:rPr>
          <w:rFonts w:eastAsiaTheme="minorEastAsia"/>
        </w:rPr>
      </w:pPr>
      <w:r>
        <w:rPr>
          <w:rFonts w:eastAsiaTheme="minorEastAsia"/>
        </w:rPr>
        <w:t>Two 8Rx receiver types have been defined for Rel-18 8Rx performance requirements:</w:t>
      </w:r>
      <w:r>
        <w:rPr>
          <w:rFonts w:eastAsiaTheme="minorEastAsia" w:hint="eastAsia"/>
        </w:rPr>
        <w:t xml:space="preserve"> </w:t>
      </w:r>
      <w:r>
        <w:rPr>
          <w:rFonts w:eastAsiaTheme="minorEastAsia"/>
        </w:rPr>
        <w:t xml:space="preserve">Baseline receiver: 8Rx joint processing and simplified receiver: Separate 4Rx joint processing. </w:t>
      </w:r>
      <w:r w:rsidR="005C4D56">
        <w:rPr>
          <w:rFonts w:eastAsiaTheme="minorEastAsia"/>
        </w:rPr>
        <w:t xml:space="preserve"> The main purpose of introducing interference conditions is to verify MMSE-IRC receiver, the most complicated step</w:t>
      </w:r>
      <w:r w:rsidR="00B02BEE">
        <w:rPr>
          <w:rFonts w:eastAsiaTheme="minorEastAsia"/>
        </w:rPr>
        <w:t xml:space="preserve"> </w:t>
      </w:r>
      <w:r w:rsidR="005C4D56">
        <w:rPr>
          <w:rFonts w:eastAsiaTheme="minorEastAsia"/>
        </w:rPr>
        <w:t>of which</w:t>
      </w:r>
      <w:r w:rsidR="00B02BEE">
        <w:rPr>
          <w:rFonts w:eastAsiaTheme="minorEastAsia"/>
        </w:rPr>
        <w:t xml:space="preserve"> that should be verified</w:t>
      </w:r>
      <w:r w:rsidR="005C4D56">
        <w:rPr>
          <w:rFonts w:eastAsiaTheme="minorEastAsia"/>
        </w:rPr>
        <w:t xml:space="preserve"> is </w:t>
      </w:r>
      <w:proofErr w:type="spellStart"/>
      <w:r w:rsidR="005C4D56">
        <w:rPr>
          <w:rFonts w:eastAsiaTheme="minorEastAsia"/>
        </w:rPr>
        <w:t>Ruu</w:t>
      </w:r>
      <w:proofErr w:type="spellEnd"/>
      <w:r w:rsidR="005C4D56">
        <w:rPr>
          <w:rFonts w:eastAsiaTheme="minorEastAsia"/>
        </w:rPr>
        <w:t xml:space="preserve"> calculation. For simplified receiver,</w:t>
      </w:r>
      <w:r w:rsidR="00B02BEE">
        <w:rPr>
          <w:rFonts w:eastAsiaTheme="minorEastAsia"/>
        </w:rPr>
        <w:t xml:space="preserve"> the</w:t>
      </w:r>
      <w:r w:rsidR="005C4D56">
        <w:rPr>
          <w:rFonts w:eastAsiaTheme="minorEastAsia"/>
        </w:rPr>
        <w:t xml:space="preserve"> dimension of </w:t>
      </w:r>
      <w:proofErr w:type="spellStart"/>
      <w:r w:rsidR="005C4D56">
        <w:rPr>
          <w:rFonts w:eastAsiaTheme="minorEastAsia"/>
        </w:rPr>
        <w:t>Ruu</w:t>
      </w:r>
      <w:proofErr w:type="spellEnd"/>
      <w:r w:rsidR="005C4D56">
        <w:rPr>
          <w:rFonts w:eastAsiaTheme="minorEastAsia"/>
        </w:rPr>
        <w:t xml:space="preserve"> matrix is 4x4, which has been verified in Rel-17 MMSE-IRC 4Rx requirements definition, so there is no necessity to </w:t>
      </w:r>
      <w:r w:rsidR="00B02BEE">
        <w:rPr>
          <w:rFonts w:eastAsiaTheme="minorEastAsia"/>
        </w:rPr>
        <w:t>verify it again.</w:t>
      </w:r>
      <w:r w:rsidR="005C4D56">
        <w:rPr>
          <w:rFonts w:eastAsiaTheme="minorEastAsia"/>
        </w:rPr>
        <w:t xml:space="preserve"> </w:t>
      </w:r>
      <w:r w:rsidR="00B02BEE">
        <w:rPr>
          <w:rFonts w:eastAsiaTheme="minorEastAsia"/>
        </w:rPr>
        <w:t xml:space="preserve">Hence we propose to only define requirements with Baseline receiver to verify the implementation of 8x8 </w:t>
      </w:r>
      <w:proofErr w:type="spellStart"/>
      <w:r w:rsidR="00B02BEE">
        <w:rPr>
          <w:rFonts w:eastAsiaTheme="minorEastAsia"/>
        </w:rPr>
        <w:t>Ruu</w:t>
      </w:r>
      <w:proofErr w:type="spellEnd"/>
      <w:r w:rsidR="00B02BEE">
        <w:rPr>
          <w:rFonts w:eastAsiaTheme="minorEastAsia"/>
        </w:rPr>
        <w:t xml:space="preserve"> calculation.</w:t>
      </w:r>
    </w:p>
    <w:p w14:paraId="5C9DC3E7" w14:textId="60DE5EA2" w:rsidR="00B02BEE" w:rsidRPr="00B02BEE" w:rsidRDefault="00B02BEE" w:rsidP="008A1EEE">
      <w:pPr>
        <w:pStyle w:val="25"/>
        <w:spacing w:after="120"/>
        <w:rPr>
          <w:rFonts w:eastAsiaTheme="minorEastAsia"/>
          <w:b/>
          <w:bCs/>
        </w:rPr>
      </w:pPr>
      <w:r w:rsidRPr="00B02BEE">
        <w:rPr>
          <w:rFonts w:eastAsiaTheme="minorEastAsia" w:hint="eastAsia"/>
          <w:b/>
          <w:bCs/>
        </w:rPr>
        <w:t>O</w:t>
      </w:r>
      <w:r w:rsidRPr="00B02BEE">
        <w:rPr>
          <w:rFonts w:eastAsiaTheme="minorEastAsia"/>
          <w:b/>
          <w:bCs/>
        </w:rPr>
        <w:t xml:space="preserve">bservation 1: The most complicated step </w:t>
      </w:r>
      <w:r>
        <w:rPr>
          <w:rFonts w:eastAsiaTheme="minorEastAsia"/>
          <w:b/>
          <w:bCs/>
        </w:rPr>
        <w:t xml:space="preserve">which should be mainly verified </w:t>
      </w:r>
      <w:r w:rsidRPr="00B02BEE">
        <w:rPr>
          <w:rFonts w:eastAsiaTheme="minorEastAsia"/>
          <w:b/>
          <w:bCs/>
        </w:rPr>
        <w:t xml:space="preserve">for MMSE-IRC is </w:t>
      </w:r>
      <w:proofErr w:type="spellStart"/>
      <w:r w:rsidRPr="00B02BEE">
        <w:rPr>
          <w:rFonts w:eastAsiaTheme="minorEastAsia"/>
          <w:b/>
          <w:bCs/>
        </w:rPr>
        <w:t>Ruu</w:t>
      </w:r>
      <w:proofErr w:type="spellEnd"/>
      <w:r w:rsidRPr="00B02BEE">
        <w:rPr>
          <w:rFonts w:eastAsiaTheme="minorEastAsia"/>
          <w:b/>
          <w:bCs/>
        </w:rPr>
        <w:t xml:space="preserve"> calculation,</w:t>
      </w:r>
      <w:r>
        <w:rPr>
          <w:rFonts w:eastAsiaTheme="minorEastAsia"/>
          <w:b/>
          <w:bCs/>
        </w:rPr>
        <w:t xml:space="preserve"> 4x4 </w:t>
      </w:r>
      <w:proofErr w:type="spellStart"/>
      <w:r>
        <w:rPr>
          <w:rFonts w:eastAsiaTheme="minorEastAsia"/>
          <w:b/>
          <w:bCs/>
        </w:rPr>
        <w:t>Ruu</w:t>
      </w:r>
      <w:proofErr w:type="spellEnd"/>
      <w:r>
        <w:rPr>
          <w:rFonts w:eastAsiaTheme="minorEastAsia"/>
          <w:b/>
          <w:bCs/>
        </w:rPr>
        <w:t xml:space="preserve"> matrix calculation has been verified in R17 MMSE-IRC 4Rx requirements definition.</w:t>
      </w:r>
    </w:p>
    <w:p w14:paraId="59151991" w14:textId="43C0B7DC" w:rsidR="005C4D56" w:rsidRDefault="005C4D56" w:rsidP="00B02BEE">
      <w:pPr>
        <w:pStyle w:val="proposal"/>
        <w:spacing w:after="120"/>
        <w:rPr>
          <w:rFonts w:eastAsiaTheme="minorEastAsia"/>
        </w:rPr>
      </w:pPr>
      <w:r>
        <w:rPr>
          <w:rFonts w:eastAsiaTheme="minorEastAsia" w:hint="eastAsia"/>
        </w:rPr>
        <w:t>P</w:t>
      </w:r>
      <w:r>
        <w:rPr>
          <w:rFonts w:eastAsiaTheme="minorEastAsia"/>
        </w:rPr>
        <w:t xml:space="preserve">roposal </w:t>
      </w:r>
      <w:r w:rsidR="00B02BEE">
        <w:rPr>
          <w:rFonts w:eastAsiaTheme="minorEastAsia"/>
        </w:rPr>
        <w:t>1: RAN4 shall define 8Rx requirements with interference with joint 8Rx processing. I.e. Baseline receiver.</w:t>
      </w:r>
    </w:p>
    <w:p w14:paraId="6786239D" w14:textId="77777777" w:rsidR="00CA411B" w:rsidRDefault="00CA411B" w:rsidP="008A1EEE">
      <w:pPr>
        <w:pStyle w:val="25"/>
        <w:spacing w:after="120"/>
        <w:rPr>
          <w:rFonts w:eastAsiaTheme="minorEastAsia"/>
        </w:rPr>
      </w:pPr>
    </w:p>
    <w:p w14:paraId="4E2377A3" w14:textId="607FBC75" w:rsidR="00CA411B" w:rsidRPr="00CA411B" w:rsidRDefault="00CA411B" w:rsidP="008A1EEE">
      <w:pPr>
        <w:pStyle w:val="25"/>
        <w:spacing w:after="120"/>
        <w:rPr>
          <w:rFonts w:eastAsiaTheme="minorEastAsia"/>
          <w:b/>
          <w:bCs/>
          <w:u w:val="single"/>
        </w:rPr>
      </w:pPr>
      <w:r>
        <w:rPr>
          <w:rFonts w:eastAsiaTheme="minorEastAsia"/>
          <w:b/>
          <w:bCs/>
          <w:u w:val="single"/>
        </w:rPr>
        <w:t>Criteria of test setup selection</w:t>
      </w:r>
    </w:p>
    <w:p w14:paraId="353A094C" w14:textId="3D6B7E74" w:rsidR="00CA411B" w:rsidRDefault="000F4B8C" w:rsidP="008A1EEE">
      <w:pPr>
        <w:pStyle w:val="25"/>
        <w:spacing w:after="120"/>
        <w:rPr>
          <w:rFonts w:eastAsiaTheme="minorEastAsia"/>
        </w:rPr>
      </w:pPr>
      <w:r>
        <w:rPr>
          <w:rFonts w:eastAsiaTheme="minorEastAsia" w:hint="eastAsia"/>
        </w:rPr>
        <w:t>S</w:t>
      </w:r>
      <w:r>
        <w:rPr>
          <w:rFonts w:eastAsiaTheme="minorEastAsia"/>
        </w:rPr>
        <w:t xml:space="preserve">imilar approach as Rel-17 2Rx/4Rx MMSE-IRC requirements definition, the reference receiver should be MMSE-MRC and RAN4 should study the gain of MMSE-IRC over reference receiver under given conditions. </w:t>
      </w:r>
      <w:r w:rsidR="00CA411B">
        <w:rPr>
          <w:rFonts w:eastAsiaTheme="minorEastAsia"/>
        </w:rPr>
        <w:t>One</w:t>
      </w:r>
      <w:r>
        <w:rPr>
          <w:rFonts w:eastAsiaTheme="minorEastAsia"/>
        </w:rPr>
        <w:t xml:space="preserve"> criteria of test setups selection is sufficient performance gain should be guaranteed.</w:t>
      </w:r>
      <w:r w:rsidR="00CA411B">
        <w:rPr>
          <w:rFonts w:eastAsiaTheme="minorEastAsia"/>
        </w:rPr>
        <w:t xml:space="preserve"> On the other hand, the test SINR should be at reasonable range (at least higher than -6dB).</w:t>
      </w:r>
    </w:p>
    <w:p w14:paraId="242C2BC5" w14:textId="122873B0" w:rsidR="000F4B8C" w:rsidRDefault="000F4B8C" w:rsidP="00CA411B">
      <w:pPr>
        <w:pStyle w:val="proposal"/>
        <w:spacing w:after="120"/>
        <w:rPr>
          <w:rFonts w:eastAsiaTheme="minorEastAsia"/>
        </w:rPr>
      </w:pPr>
      <w:r>
        <w:rPr>
          <w:rFonts w:eastAsiaTheme="minorEastAsia" w:hint="eastAsia"/>
        </w:rPr>
        <w:t>P</w:t>
      </w:r>
      <w:r>
        <w:rPr>
          <w:rFonts w:eastAsiaTheme="minorEastAsia"/>
        </w:rPr>
        <w:t xml:space="preserve">roposal 2:  Reference receiver should be MMSE-MRC, RAN4 should </w:t>
      </w:r>
      <w:r w:rsidR="00CA411B">
        <w:rPr>
          <w:rFonts w:eastAsiaTheme="minorEastAsia"/>
        </w:rPr>
        <w:t xml:space="preserve">guarantee </w:t>
      </w:r>
      <w:r>
        <w:rPr>
          <w:rFonts w:eastAsiaTheme="minorEastAsia"/>
        </w:rPr>
        <w:t xml:space="preserve">the </w:t>
      </w:r>
      <w:r w:rsidR="00CA411B">
        <w:rPr>
          <w:rFonts w:eastAsiaTheme="minorEastAsia"/>
        </w:rPr>
        <w:t>gain of MMSE-IRC over reference receiver for test setup selection</w:t>
      </w:r>
      <w:r w:rsidR="00160081">
        <w:rPr>
          <w:rFonts w:eastAsiaTheme="minorEastAsia"/>
        </w:rPr>
        <w:t>. Furthermore, test SINR should be higher than -6dB</w:t>
      </w:r>
    </w:p>
    <w:p w14:paraId="609E1C7C" w14:textId="77777777" w:rsidR="00F06966" w:rsidRDefault="00F06966" w:rsidP="00F06966">
      <w:pPr>
        <w:pStyle w:val="25"/>
        <w:spacing w:after="120"/>
        <w:rPr>
          <w:rFonts w:eastAsiaTheme="minorEastAsia"/>
          <w:b/>
          <w:bCs/>
          <w:u w:val="single"/>
        </w:rPr>
      </w:pPr>
    </w:p>
    <w:p w14:paraId="6B2A32DB" w14:textId="2BF099F0" w:rsidR="00F06966" w:rsidRPr="00D5318D" w:rsidRDefault="00F06966" w:rsidP="00F06966">
      <w:pPr>
        <w:pStyle w:val="25"/>
        <w:spacing w:after="120"/>
        <w:rPr>
          <w:rFonts w:eastAsiaTheme="minorEastAsia"/>
          <w:b/>
          <w:bCs/>
          <w:u w:val="single"/>
        </w:rPr>
      </w:pPr>
      <w:r w:rsidRPr="00D5318D">
        <w:rPr>
          <w:rFonts w:eastAsiaTheme="minorEastAsia" w:hint="eastAsia"/>
          <w:b/>
          <w:bCs/>
          <w:u w:val="single"/>
        </w:rPr>
        <w:t>R</w:t>
      </w:r>
      <w:r w:rsidRPr="00D5318D">
        <w:rPr>
          <w:rFonts w:eastAsiaTheme="minorEastAsia"/>
          <w:b/>
          <w:bCs/>
          <w:u w:val="single"/>
        </w:rPr>
        <w:t>e</w:t>
      </w:r>
      <w:r>
        <w:rPr>
          <w:rFonts w:eastAsiaTheme="minorEastAsia"/>
          <w:b/>
          <w:bCs/>
          <w:u w:val="single"/>
        </w:rPr>
        <w:t>lease independence</w:t>
      </w:r>
    </w:p>
    <w:p w14:paraId="4DAE844A" w14:textId="1E8FC1CF" w:rsidR="00160081" w:rsidRDefault="008137F8" w:rsidP="008A1EEE">
      <w:pPr>
        <w:pStyle w:val="25"/>
        <w:spacing w:after="120"/>
        <w:rPr>
          <w:rFonts w:eastAsiaTheme="minorEastAsia"/>
        </w:rPr>
      </w:pPr>
      <w:r>
        <w:rPr>
          <w:rFonts w:eastAsiaTheme="minorEastAsia"/>
        </w:rPr>
        <w:t xml:space="preserve">2Rx/4Rx </w:t>
      </w:r>
      <w:r w:rsidR="00F06966">
        <w:rPr>
          <w:rFonts w:eastAsiaTheme="minorEastAsia"/>
        </w:rPr>
        <w:t>MMSE-IRC</w:t>
      </w:r>
      <w:r>
        <w:rPr>
          <w:rFonts w:eastAsiaTheme="minorEastAsia"/>
        </w:rPr>
        <w:t xml:space="preserve"> requirements with inter-cell and intra-cell interference are introduced in Rel-17, but it is mandatory from Rel-16 and optional for Rel-15, follow this logic, it is reasonable to define </w:t>
      </w:r>
      <w:r w:rsidR="00192679">
        <w:rPr>
          <w:rFonts w:eastAsiaTheme="minorEastAsia"/>
        </w:rPr>
        <w:t xml:space="preserve">Rel-19 </w:t>
      </w:r>
      <w:r>
        <w:rPr>
          <w:rFonts w:eastAsiaTheme="minorEastAsia"/>
        </w:rPr>
        <w:t xml:space="preserve">8Rx MMSE-IRC requirements with inter-cell and intra-cell requirements </w:t>
      </w:r>
      <w:r w:rsidR="00DE03B6">
        <w:rPr>
          <w:rFonts w:eastAsiaTheme="minorEastAsia"/>
        </w:rPr>
        <w:t xml:space="preserve">as </w:t>
      </w:r>
      <w:r>
        <w:rPr>
          <w:rFonts w:eastAsiaTheme="minorEastAsia"/>
        </w:rPr>
        <w:t>mandatory from Rel-18.</w:t>
      </w:r>
    </w:p>
    <w:p w14:paraId="0B8DC612" w14:textId="28A9EB10" w:rsidR="00F06966" w:rsidRDefault="00F06966" w:rsidP="00F06966">
      <w:pPr>
        <w:pStyle w:val="proposal"/>
        <w:spacing w:after="120"/>
        <w:rPr>
          <w:rFonts w:eastAsiaTheme="minorEastAsia"/>
        </w:rPr>
      </w:pPr>
      <w:r>
        <w:rPr>
          <w:rFonts w:eastAsiaTheme="minorEastAsia" w:hint="eastAsia"/>
        </w:rPr>
        <w:lastRenderedPageBreak/>
        <w:t>P</w:t>
      </w:r>
      <w:r>
        <w:rPr>
          <w:rFonts w:eastAsiaTheme="minorEastAsia"/>
        </w:rPr>
        <w:t xml:space="preserve">roposal 3: 8Rx MMSE-IRC requirements with inter-cell and intra-cell inter user interference </w:t>
      </w:r>
      <w:r w:rsidR="008137F8">
        <w:rPr>
          <w:rFonts w:eastAsiaTheme="minorEastAsia"/>
        </w:rPr>
        <w:t>should</w:t>
      </w:r>
      <w:r>
        <w:rPr>
          <w:rFonts w:eastAsiaTheme="minorEastAsia"/>
        </w:rPr>
        <w:t xml:space="preserve"> be </w:t>
      </w:r>
      <w:r w:rsidR="008137F8">
        <w:rPr>
          <w:rFonts w:eastAsiaTheme="minorEastAsia"/>
        </w:rPr>
        <w:t>mandatory</w:t>
      </w:r>
      <w:r>
        <w:rPr>
          <w:rFonts w:eastAsiaTheme="minorEastAsia"/>
        </w:rPr>
        <w:t xml:space="preserve"> from Rel-18</w:t>
      </w:r>
    </w:p>
    <w:p w14:paraId="54BDAC74" w14:textId="77777777" w:rsidR="00F06966" w:rsidRDefault="00F06966" w:rsidP="008A1EEE">
      <w:pPr>
        <w:pStyle w:val="25"/>
        <w:spacing w:after="120"/>
        <w:rPr>
          <w:rFonts w:eastAsiaTheme="minorEastAsia"/>
        </w:rPr>
      </w:pPr>
    </w:p>
    <w:p w14:paraId="7043DA0A" w14:textId="6655A633" w:rsidR="00160081" w:rsidRPr="00160081" w:rsidRDefault="00160081" w:rsidP="00160081">
      <w:pPr>
        <w:pStyle w:val="20"/>
        <w:ind w:left="0"/>
        <w:rPr>
          <w:rFonts w:eastAsiaTheme="minorEastAsia"/>
          <w:lang w:eastAsia="zh-CN"/>
        </w:rPr>
      </w:pPr>
      <w:r>
        <w:rPr>
          <w:rFonts w:eastAsiaTheme="minorEastAsia"/>
          <w:lang w:eastAsia="zh-CN"/>
        </w:rPr>
        <w:t>PDSCH requirements with inter-cell interference</w:t>
      </w:r>
    </w:p>
    <w:p w14:paraId="097C0F75" w14:textId="018D804D" w:rsidR="00160081" w:rsidRPr="00160081" w:rsidRDefault="00160081" w:rsidP="008A1EEE">
      <w:pPr>
        <w:pStyle w:val="25"/>
        <w:spacing w:after="120"/>
        <w:rPr>
          <w:rFonts w:eastAsiaTheme="minorEastAsia"/>
          <w:b/>
          <w:bCs/>
          <w:u w:val="single"/>
        </w:rPr>
      </w:pPr>
      <w:r w:rsidRPr="00160081">
        <w:rPr>
          <w:rFonts w:eastAsiaTheme="minorEastAsia" w:hint="eastAsia"/>
          <w:b/>
          <w:bCs/>
          <w:u w:val="single"/>
        </w:rPr>
        <w:t>I</w:t>
      </w:r>
      <w:r w:rsidRPr="00160081">
        <w:rPr>
          <w:rFonts w:eastAsiaTheme="minorEastAsia"/>
          <w:b/>
          <w:bCs/>
          <w:u w:val="single"/>
        </w:rPr>
        <w:t>nterference model</w:t>
      </w:r>
    </w:p>
    <w:p w14:paraId="11A271C9" w14:textId="2AF4B979" w:rsidR="00D5318D" w:rsidRDefault="00796F2A" w:rsidP="008A1EEE">
      <w:pPr>
        <w:pStyle w:val="25"/>
        <w:spacing w:after="120"/>
        <w:rPr>
          <w:rFonts w:eastAsiaTheme="minorEastAsia"/>
        </w:rPr>
      </w:pPr>
      <w:r>
        <w:rPr>
          <w:rFonts w:eastAsiaTheme="minorEastAsia"/>
        </w:rPr>
        <w:t>Two scenarios were introduced in Rel-17:</w:t>
      </w:r>
    </w:p>
    <w:p w14:paraId="10F479C1" w14:textId="58A9477A" w:rsidR="00796F2A" w:rsidRDefault="00796F2A" w:rsidP="00796F2A">
      <w:pPr>
        <w:pStyle w:val="25"/>
        <w:numPr>
          <w:ilvl w:val="0"/>
          <w:numId w:val="26"/>
        </w:numPr>
        <w:spacing w:after="120"/>
        <w:rPr>
          <w:rFonts w:eastAsiaTheme="minorEastAsia"/>
        </w:rPr>
      </w:pPr>
      <w:r>
        <w:rPr>
          <w:rFonts w:eastAsiaTheme="minorEastAsia"/>
        </w:rPr>
        <w:t>Scenario 1: Two interference cells: INR1=7.77dB, INR=</w:t>
      </w:r>
      <w:r w:rsidR="00192679">
        <w:rPr>
          <w:rFonts w:eastAsiaTheme="minorEastAsia"/>
        </w:rPr>
        <w:t>2.29</w:t>
      </w:r>
      <w:r>
        <w:rPr>
          <w:rFonts w:eastAsiaTheme="minorEastAsia"/>
        </w:rPr>
        <w:t>dB</w:t>
      </w:r>
    </w:p>
    <w:p w14:paraId="31D192B0" w14:textId="1D8DF2AF" w:rsidR="00796F2A" w:rsidRDefault="00796F2A" w:rsidP="00796F2A">
      <w:pPr>
        <w:pStyle w:val="25"/>
        <w:numPr>
          <w:ilvl w:val="0"/>
          <w:numId w:val="26"/>
        </w:numPr>
        <w:spacing w:after="120"/>
        <w:rPr>
          <w:rFonts w:eastAsiaTheme="minorEastAsia"/>
        </w:rPr>
      </w:pPr>
      <w:r>
        <w:rPr>
          <w:rFonts w:eastAsiaTheme="minorEastAsia" w:hint="eastAsia"/>
        </w:rPr>
        <w:t>S</w:t>
      </w:r>
      <w:r>
        <w:rPr>
          <w:rFonts w:eastAsiaTheme="minorEastAsia"/>
        </w:rPr>
        <w:t>cenario 2: One interference cell: INR=7.58dB</w:t>
      </w:r>
    </w:p>
    <w:p w14:paraId="3AA2DC59" w14:textId="7BD4E456" w:rsidR="00796F2A" w:rsidRDefault="00796F2A" w:rsidP="008A1EEE">
      <w:pPr>
        <w:pStyle w:val="25"/>
        <w:spacing w:after="120"/>
        <w:rPr>
          <w:rFonts w:eastAsiaTheme="minorEastAsia"/>
        </w:rPr>
      </w:pPr>
      <w:r>
        <w:rPr>
          <w:rFonts w:eastAsiaTheme="minorEastAsia"/>
        </w:rPr>
        <w:t>Our view is that UE is agnostic to deployment and receiver algorithm doesn’t change as interference power level changed. So there is no necessity to define requir</w:t>
      </w:r>
      <w:r w:rsidR="00BB4443">
        <w:rPr>
          <w:rFonts w:eastAsiaTheme="minorEastAsia"/>
        </w:rPr>
        <w:t>e</w:t>
      </w:r>
      <w:r>
        <w:rPr>
          <w:rFonts w:eastAsiaTheme="minorEastAsia"/>
        </w:rPr>
        <w:t>ments with</w:t>
      </w:r>
      <w:r w:rsidR="00BB4443">
        <w:rPr>
          <w:rFonts w:eastAsiaTheme="minorEastAsia"/>
        </w:rPr>
        <w:t xml:space="preserve"> two different interference levels and for simplicity, interference model introduced in Rel-17 can be reused. We did some initial simulations which are shown in Figure 1-1, it can be observed that under such interference model, MMSE-IRC performance gain over MMSE-MRC is significant.</w:t>
      </w:r>
    </w:p>
    <w:p w14:paraId="70618935" w14:textId="1E33961C" w:rsidR="00BB4443" w:rsidRDefault="00BB4443" w:rsidP="008A1EEE">
      <w:pPr>
        <w:pStyle w:val="25"/>
        <w:spacing w:after="120"/>
        <w:rPr>
          <w:rFonts w:eastAsiaTheme="minorEastAsia"/>
          <w:b/>
          <w:bCs/>
        </w:rPr>
      </w:pPr>
      <w:r w:rsidRPr="000F4B8C">
        <w:rPr>
          <w:rFonts w:eastAsiaTheme="minorEastAsia" w:hint="eastAsia"/>
          <w:b/>
          <w:bCs/>
        </w:rPr>
        <w:t>P</w:t>
      </w:r>
      <w:r w:rsidRPr="000F4B8C">
        <w:rPr>
          <w:rFonts w:eastAsiaTheme="minorEastAsia"/>
          <w:b/>
          <w:bCs/>
        </w:rPr>
        <w:t xml:space="preserve">roposal </w:t>
      </w:r>
      <w:r w:rsidR="00F06966">
        <w:rPr>
          <w:rFonts w:eastAsiaTheme="minorEastAsia"/>
          <w:b/>
          <w:bCs/>
        </w:rPr>
        <w:t>4</w:t>
      </w:r>
      <w:r w:rsidRPr="000F4B8C">
        <w:rPr>
          <w:rFonts w:eastAsiaTheme="minorEastAsia"/>
          <w:b/>
          <w:bCs/>
        </w:rPr>
        <w:t xml:space="preserve">: RAN4 to </w:t>
      </w:r>
      <w:r w:rsidR="00192679">
        <w:rPr>
          <w:rFonts w:eastAsiaTheme="minorEastAsia"/>
          <w:b/>
          <w:bCs/>
        </w:rPr>
        <w:t xml:space="preserve">only </w:t>
      </w:r>
      <w:r w:rsidRPr="000F4B8C">
        <w:rPr>
          <w:rFonts w:eastAsiaTheme="minorEastAsia"/>
          <w:b/>
          <w:bCs/>
        </w:rPr>
        <w:t xml:space="preserve">reuse Rel-17 interference model specified for 2 interference cells </w:t>
      </w:r>
      <w:r w:rsidR="00192679">
        <w:rPr>
          <w:rFonts w:eastAsiaTheme="minorEastAsia"/>
          <w:b/>
          <w:bCs/>
        </w:rPr>
        <w:t>for</w:t>
      </w:r>
      <w:r w:rsidR="00192679" w:rsidRPr="000F4B8C">
        <w:rPr>
          <w:rFonts w:eastAsiaTheme="minorEastAsia"/>
          <w:b/>
          <w:bCs/>
        </w:rPr>
        <w:t xml:space="preserve"> </w:t>
      </w:r>
      <w:r w:rsidRPr="000F4B8C">
        <w:rPr>
          <w:rFonts w:eastAsiaTheme="minorEastAsia"/>
          <w:b/>
          <w:bCs/>
        </w:rPr>
        <w:t>8Rx MMSE-IRC requirements definition.</w:t>
      </w:r>
    </w:p>
    <w:p w14:paraId="3490C305" w14:textId="30965442" w:rsidR="00160081" w:rsidRPr="00192679" w:rsidRDefault="00160081" w:rsidP="008A1EEE">
      <w:pPr>
        <w:pStyle w:val="25"/>
        <w:spacing w:after="120"/>
        <w:rPr>
          <w:rFonts w:eastAsiaTheme="minorEastAsia"/>
          <w:b/>
          <w:bCs/>
        </w:rPr>
      </w:pPr>
    </w:p>
    <w:p w14:paraId="20384439" w14:textId="5C9528B4" w:rsidR="00160081" w:rsidRDefault="00160081" w:rsidP="00160081">
      <w:pPr>
        <w:pStyle w:val="25"/>
        <w:spacing w:after="120"/>
        <w:rPr>
          <w:rFonts w:eastAsiaTheme="minorEastAsia"/>
          <w:b/>
          <w:bCs/>
          <w:u w:val="single"/>
        </w:rPr>
      </w:pPr>
      <w:r>
        <w:rPr>
          <w:rFonts w:eastAsiaTheme="minorEastAsia"/>
          <w:b/>
          <w:bCs/>
          <w:u w:val="single"/>
        </w:rPr>
        <w:t>Rank</w:t>
      </w:r>
    </w:p>
    <w:p w14:paraId="20A2522E" w14:textId="4C014FFB" w:rsidR="00A44A13" w:rsidRDefault="00160081" w:rsidP="00160081">
      <w:pPr>
        <w:pStyle w:val="25"/>
        <w:spacing w:after="120"/>
        <w:rPr>
          <w:rFonts w:eastAsiaTheme="minorEastAsia"/>
        </w:rPr>
      </w:pPr>
      <w:r>
        <w:rPr>
          <w:rFonts w:eastAsiaTheme="minorEastAsia"/>
        </w:rPr>
        <w:t xml:space="preserve">Only Rank1 is considered for Rel-17 2Rx/4Rx MMSE-IRC requirements definition. However, 8Rx support up to 8 layers and has more spatial freedom to </w:t>
      </w:r>
      <w:r w:rsidR="00647C17">
        <w:rPr>
          <w:rFonts w:eastAsiaTheme="minorEastAsia"/>
        </w:rPr>
        <w:t>mitigate interference. Configuring Rank1 will result in very low SINR which may cause radio link failure. Based on our initial simulation results on Rank1</w:t>
      </w:r>
      <w:r w:rsidR="00F06966">
        <w:rPr>
          <w:rFonts w:eastAsiaTheme="minorEastAsia"/>
        </w:rPr>
        <w:t xml:space="preserve"> for MCS13</w:t>
      </w:r>
      <w:r w:rsidR="00647C17">
        <w:rPr>
          <w:rFonts w:eastAsiaTheme="minorEastAsia"/>
        </w:rPr>
        <w:t xml:space="preserve">, target SINR are lower than -6dB. Hence, </w:t>
      </w:r>
      <w:r w:rsidR="00F06966">
        <w:rPr>
          <w:rFonts w:eastAsiaTheme="minorEastAsia"/>
        </w:rPr>
        <w:t>RAN4 should choose higher Rank.</w:t>
      </w:r>
      <w:r w:rsidR="001853E6">
        <w:rPr>
          <w:rFonts w:eastAsiaTheme="minorEastAsia" w:hint="eastAsia"/>
        </w:rPr>
        <w:t xml:space="preserve"> </w:t>
      </w:r>
      <w:r w:rsidR="008B4C82">
        <w:rPr>
          <w:rFonts w:eastAsiaTheme="minorEastAsia"/>
        </w:rPr>
        <w:t>Based on our simulation results, Rank4 ha</w:t>
      </w:r>
      <w:r w:rsidR="001853E6">
        <w:rPr>
          <w:rFonts w:eastAsiaTheme="minorEastAsia"/>
        </w:rPr>
        <w:t>s</w:t>
      </w:r>
      <w:r w:rsidR="008B4C82">
        <w:rPr>
          <w:rFonts w:eastAsiaTheme="minorEastAsia"/>
        </w:rPr>
        <w:t xml:space="preserve"> sufficient performance gain and reasonable SINR range. For rank2, since number of CDM group without data is 1, UE can only perform interference estimation within 1 CDM group, while for rank 4, UE can perform interference estimation within 2 CDM groups. </w:t>
      </w:r>
      <w:r w:rsidR="0031196F">
        <w:rPr>
          <w:rFonts w:eastAsiaTheme="minorEastAsia"/>
        </w:rPr>
        <w:t xml:space="preserve">So, </w:t>
      </w:r>
      <w:r w:rsidR="001853E6">
        <w:rPr>
          <w:rFonts w:eastAsiaTheme="minorEastAsia"/>
        </w:rPr>
        <w:t xml:space="preserve">propose Rank4 to verify the </w:t>
      </w:r>
      <w:r w:rsidR="001C6C75">
        <w:rPr>
          <w:rFonts w:eastAsiaTheme="minorEastAsia"/>
        </w:rPr>
        <w:t xml:space="preserve">interference covariance calculation </w:t>
      </w:r>
      <w:r w:rsidR="001853E6">
        <w:rPr>
          <w:rFonts w:eastAsiaTheme="minorEastAsia"/>
        </w:rPr>
        <w:t xml:space="preserve">with 2CDM groups </w:t>
      </w:r>
    </w:p>
    <w:p w14:paraId="122B3FB9" w14:textId="7BE7F8A0" w:rsidR="00160081" w:rsidRDefault="001C6C75" w:rsidP="008A1EEE">
      <w:pPr>
        <w:pStyle w:val="25"/>
        <w:spacing w:after="120"/>
        <w:rPr>
          <w:rFonts w:eastAsiaTheme="minorEastAsia"/>
          <w:b/>
          <w:bCs/>
        </w:rPr>
      </w:pPr>
      <w:r>
        <w:rPr>
          <w:rFonts w:eastAsiaTheme="minorEastAsia"/>
          <w:b/>
          <w:bCs/>
        </w:rPr>
        <w:t xml:space="preserve">Observation 1: For Rank1 with 8Rx, </w:t>
      </w:r>
      <w:r w:rsidR="00B07BDF">
        <w:rPr>
          <w:rFonts w:eastAsiaTheme="minorEastAsia"/>
          <w:b/>
          <w:bCs/>
        </w:rPr>
        <w:t xml:space="preserve">the </w:t>
      </w:r>
      <w:r>
        <w:rPr>
          <w:rFonts w:eastAsiaTheme="minorEastAsia"/>
          <w:b/>
          <w:bCs/>
        </w:rPr>
        <w:t>SINR is lower than -6dB, which is infeasible for requirements definition.</w:t>
      </w:r>
    </w:p>
    <w:p w14:paraId="5B3B8488" w14:textId="7A071F03" w:rsidR="001C6C75" w:rsidRDefault="001C6C75" w:rsidP="001C6C75">
      <w:pPr>
        <w:pStyle w:val="25"/>
        <w:spacing w:after="120"/>
        <w:rPr>
          <w:rFonts w:eastAsiaTheme="minorEastAsia"/>
          <w:b/>
          <w:bCs/>
        </w:rPr>
      </w:pPr>
      <w:r>
        <w:rPr>
          <w:rFonts w:eastAsiaTheme="minorEastAsia"/>
          <w:b/>
          <w:bCs/>
        </w:rPr>
        <w:t>Observation 2: For Rank4, UE can perform interference covariance calculation with 2CDM groups</w:t>
      </w:r>
      <w:r w:rsidR="00B07BDF">
        <w:rPr>
          <w:rFonts w:eastAsiaTheme="minorEastAsia"/>
          <w:b/>
          <w:bCs/>
        </w:rPr>
        <w:t xml:space="preserve"> and the target </w:t>
      </w:r>
      <w:r>
        <w:rPr>
          <w:rFonts w:eastAsiaTheme="minorEastAsia"/>
          <w:b/>
          <w:bCs/>
        </w:rPr>
        <w:t>SINR range is reasonable.</w:t>
      </w:r>
    </w:p>
    <w:p w14:paraId="19EBD4A4" w14:textId="77777777" w:rsidR="001C6C75" w:rsidRPr="001C6C75" w:rsidRDefault="001C6C75" w:rsidP="008A1EEE">
      <w:pPr>
        <w:pStyle w:val="25"/>
        <w:spacing w:after="120"/>
        <w:rPr>
          <w:rFonts w:eastAsiaTheme="minorEastAsia"/>
          <w:b/>
          <w:bCs/>
        </w:rPr>
      </w:pPr>
    </w:p>
    <w:p w14:paraId="460422AD" w14:textId="55B43D1A" w:rsidR="00647C17" w:rsidRDefault="00647C17" w:rsidP="008A1EEE">
      <w:pPr>
        <w:pStyle w:val="25"/>
        <w:spacing w:after="120"/>
        <w:rPr>
          <w:rFonts w:eastAsiaTheme="minorEastAsia"/>
          <w:b/>
          <w:bCs/>
          <w:u w:val="single"/>
        </w:rPr>
      </w:pPr>
      <w:r w:rsidRPr="00647C17">
        <w:rPr>
          <w:rFonts w:eastAsiaTheme="minorEastAsia" w:hint="eastAsia"/>
          <w:b/>
          <w:bCs/>
          <w:u w:val="single"/>
        </w:rPr>
        <w:t>M</w:t>
      </w:r>
      <w:r w:rsidRPr="00647C17">
        <w:rPr>
          <w:rFonts w:eastAsiaTheme="minorEastAsia"/>
          <w:b/>
          <w:bCs/>
          <w:u w:val="single"/>
        </w:rPr>
        <w:t>CS</w:t>
      </w:r>
    </w:p>
    <w:p w14:paraId="7E990427" w14:textId="1BEC6C11" w:rsidR="00647C17" w:rsidRDefault="00B07BDF" w:rsidP="008A1EEE">
      <w:pPr>
        <w:pStyle w:val="25"/>
        <w:spacing w:after="120"/>
        <w:rPr>
          <w:rFonts w:eastAsiaTheme="minorEastAsia"/>
        </w:rPr>
      </w:pPr>
      <w:r>
        <w:rPr>
          <w:rFonts w:eastAsiaTheme="minorEastAsia"/>
        </w:rPr>
        <w:t>For Rank4, w</w:t>
      </w:r>
      <w:r w:rsidR="00F06966">
        <w:rPr>
          <w:rFonts w:eastAsiaTheme="minorEastAsia"/>
        </w:rPr>
        <w:t xml:space="preserve">e </w:t>
      </w:r>
      <w:r>
        <w:rPr>
          <w:rFonts w:eastAsiaTheme="minorEastAsia"/>
        </w:rPr>
        <w:t>simulate</w:t>
      </w:r>
      <w:r w:rsidR="00F06966">
        <w:rPr>
          <w:rFonts w:eastAsiaTheme="minorEastAsia"/>
        </w:rPr>
        <w:t xml:space="preserve"> MCS13 and MCS19 which are typical values </w:t>
      </w:r>
      <w:r>
        <w:rPr>
          <w:rFonts w:eastAsiaTheme="minorEastAsia"/>
        </w:rPr>
        <w:t xml:space="preserve">for </w:t>
      </w:r>
      <w:r w:rsidR="00F06966">
        <w:rPr>
          <w:rFonts w:eastAsiaTheme="minorEastAsia"/>
        </w:rPr>
        <w:t>evaluation</w:t>
      </w:r>
      <w:r w:rsidR="008B4C82">
        <w:rPr>
          <w:rFonts w:eastAsiaTheme="minorEastAsia"/>
        </w:rPr>
        <w:t xml:space="preserve">, </w:t>
      </w:r>
      <w:r>
        <w:rPr>
          <w:rFonts w:eastAsiaTheme="minorEastAsia"/>
        </w:rPr>
        <w:t>we prefer MCS13, which is more practical to be scheduled in cell edge conditions.</w:t>
      </w:r>
    </w:p>
    <w:p w14:paraId="31E1F499" w14:textId="77777777" w:rsidR="00F06966" w:rsidRDefault="00F06966" w:rsidP="008A1EEE">
      <w:pPr>
        <w:pStyle w:val="25"/>
        <w:spacing w:after="120"/>
        <w:rPr>
          <w:rFonts w:eastAsiaTheme="minorEastAsia"/>
          <w:b/>
          <w:bCs/>
          <w:u w:val="single"/>
        </w:rPr>
      </w:pPr>
    </w:p>
    <w:p w14:paraId="7363FE7E" w14:textId="1EFED945" w:rsidR="00647C17" w:rsidRPr="00647C17" w:rsidRDefault="00647C17" w:rsidP="008A1EEE">
      <w:pPr>
        <w:pStyle w:val="25"/>
        <w:spacing w:after="120"/>
        <w:rPr>
          <w:rFonts w:eastAsiaTheme="minorEastAsia"/>
          <w:b/>
          <w:bCs/>
          <w:u w:val="single"/>
        </w:rPr>
      </w:pPr>
      <w:r w:rsidRPr="00647C17">
        <w:rPr>
          <w:rFonts w:eastAsiaTheme="minorEastAsia" w:hint="eastAsia"/>
          <w:b/>
          <w:bCs/>
          <w:u w:val="single"/>
        </w:rPr>
        <w:t>C</w:t>
      </w:r>
      <w:r w:rsidRPr="00647C17">
        <w:rPr>
          <w:rFonts w:eastAsiaTheme="minorEastAsia"/>
          <w:b/>
          <w:bCs/>
          <w:u w:val="single"/>
        </w:rPr>
        <w:t>hannel model</w:t>
      </w:r>
    </w:p>
    <w:p w14:paraId="4EE765E6" w14:textId="62390765" w:rsidR="00647C17" w:rsidRDefault="00647C17" w:rsidP="008A1EEE">
      <w:pPr>
        <w:pStyle w:val="25"/>
        <w:spacing w:after="120"/>
        <w:rPr>
          <w:rFonts w:eastAsiaTheme="minorEastAsia"/>
        </w:rPr>
      </w:pPr>
      <w:r>
        <w:rPr>
          <w:rFonts w:eastAsiaTheme="minorEastAsia" w:hint="eastAsia"/>
        </w:rPr>
        <w:t>W</w:t>
      </w:r>
      <w:r>
        <w:rPr>
          <w:rFonts w:eastAsiaTheme="minorEastAsia"/>
        </w:rPr>
        <w:t>e propose TDLA30-10 which is typical channel model for RAN4 requirements definition.</w:t>
      </w:r>
      <w:r w:rsidR="00F06966">
        <w:rPr>
          <w:rFonts w:eastAsiaTheme="minorEastAsia"/>
        </w:rPr>
        <w:t xml:space="preserve"> </w:t>
      </w:r>
      <w:r w:rsidR="008B4C82">
        <w:rPr>
          <w:rFonts w:eastAsiaTheme="minorEastAsia"/>
        </w:rPr>
        <w:t xml:space="preserve">Based on the outcome from Rel-18 performance enhancement WI, MMSE-IRC is more sensitive to </w:t>
      </w:r>
      <w:r w:rsidR="00263A33">
        <w:rPr>
          <w:rFonts w:eastAsiaTheme="minorEastAsia"/>
        </w:rPr>
        <w:t xml:space="preserve">non-flat channel. </w:t>
      </w:r>
      <w:r w:rsidR="00A44A13">
        <w:rPr>
          <w:rFonts w:eastAsiaTheme="minorEastAsia"/>
        </w:rPr>
        <w:t>Therefore</w:t>
      </w:r>
      <w:r w:rsidR="00DE03B6">
        <w:rPr>
          <w:rFonts w:eastAsiaTheme="minorEastAsia"/>
        </w:rPr>
        <w:t>,</w:t>
      </w:r>
      <w:r w:rsidR="00263A33">
        <w:rPr>
          <w:rFonts w:eastAsiaTheme="minorEastAsia"/>
        </w:rPr>
        <w:t xml:space="preserve"> we propose TDLA30-10 instead of TDLC300-100 to maximum the gain.</w:t>
      </w:r>
      <w:r w:rsidR="00F06966">
        <w:rPr>
          <w:rFonts w:eastAsiaTheme="minorEastAsia"/>
        </w:rPr>
        <w:t xml:space="preserve"> </w:t>
      </w:r>
    </w:p>
    <w:p w14:paraId="34B1C385" w14:textId="77777777" w:rsidR="00A44A13" w:rsidRDefault="00A44A13" w:rsidP="00A44A13">
      <w:pPr>
        <w:pStyle w:val="25"/>
        <w:spacing w:after="120"/>
        <w:rPr>
          <w:rFonts w:eastAsiaTheme="minorEastAsia"/>
          <w:b/>
          <w:bCs/>
        </w:rPr>
      </w:pPr>
    </w:p>
    <w:p w14:paraId="6C21ECD7" w14:textId="5DB2B72A" w:rsidR="00A44A13" w:rsidRDefault="00A44A13" w:rsidP="00A44A13">
      <w:pPr>
        <w:pStyle w:val="25"/>
        <w:spacing w:after="120"/>
        <w:rPr>
          <w:rFonts w:eastAsiaTheme="minorEastAsia"/>
          <w:b/>
          <w:bCs/>
        </w:rPr>
      </w:pPr>
      <w:r w:rsidRPr="000F4B8C">
        <w:rPr>
          <w:rFonts w:eastAsiaTheme="minorEastAsia" w:hint="eastAsia"/>
          <w:b/>
          <w:bCs/>
        </w:rPr>
        <w:t>P</w:t>
      </w:r>
      <w:r w:rsidRPr="000F4B8C">
        <w:rPr>
          <w:rFonts w:eastAsiaTheme="minorEastAsia"/>
          <w:b/>
          <w:bCs/>
        </w:rPr>
        <w:t xml:space="preserve">roposal </w:t>
      </w:r>
      <w:r>
        <w:rPr>
          <w:rFonts w:eastAsiaTheme="minorEastAsia"/>
          <w:b/>
          <w:bCs/>
        </w:rPr>
        <w:t>5</w:t>
      </w:r>
      <w:r w:rsidRPr="000F4B8C">
        <w:rPr>
          <w:rFonts w:eastAsiaTheme="minorEastAsia"/>
          <w:b/>
          <w:bCs/>
        </w:rPr>
        <w:t xml:space="preserve">: RAN4 to </w:t>
      </w:r>
      <w:r>
        <w:rPr>
          <w:rFonts w:eastAsiaTheme="minorEastAsia"/>
          <w:b/>
          <w:bCs/>
        </w:rPr>
        <w:t>consider following test setup as start point:</w:t>
      </w:r>
    </w:p>
    <w:p w14:paraId="2C29AAE3" w14:textId="7754ABF5" w:rsidR="00A44A13" w:rsidRDefault="00A44A13" w:rsidP="00A44A13">
      <w:pPr>
        <w:pStyle w:val="25"/>
        <w:numPr>
          <w:ilvl w:val="0"/>
          <w:numId w:val="32"/>
        </w:numPr>
        <w:spacing w:after="120"/>
        <w:rPr>
          <w:rFonts w:eastAsiaTheme="minorEastAsia"/>
          <w:b/>
          <w:bCs/>
        </w:rPr>
      </w:pPr>
      <w:r>
        <w:rPr>
          <w:rFonts w:eastAsiaTheme="minorEastAsia"/>
          <w:b/>
          <w:bCs/>
        </w:rPr>
        <w:t>TDLA30-10</w:t>
      </w:r>
    </w:p>
    <w:p w14:paraId="4310AB7E" w14:textId="2D3313C3" w:rsidR="00A44A13" w:rsidRDefault="00A44A13" w:rsidP="00A44A13">
      <w:pPr>
        <w:pStyle w:val="25"/>
        <w:numPr>
          <w:ilvl w:val="0"/>
          <w:numId w:val="32"/>
        </w:numPr>
        <w:spacing w:after="120"/>
        <w:rPr>
          <w:rFonts w:eastAsiaTheme="minorEastAsia"/>
          <w:b/>
          <w:bCs/>
        </w:rPr>
      </w:pPr>
      <w:r>
        <w:rPr>
          <w:rFonts w:eastAsiaTheme="minorEastAsia" w:hint="eastAsia"/>
          <w:b/>
          <w:bCs/>
        </w:rPr>
        <w:t>R</w:t>
      </w:r>
      <w:r>
        <w:rPr>
          <w:rFonts w:eastAsiaTheme="minorEastAsia"/>
          <w:b/>
          <w:bCs/>
        </w:rPr>
        <w:t xml:space="preserve">ank4+Low correlation </w:t>
      </w:r>
    </w:p>
    <w:p w14:paraId="1993456B" w14:textId="13512705" w:rsidR="00A44A13" w:rsidRDefault="00A44A13" w:rsidP="00A44A13">
      <w:pPr>
        <w:pStyle w:val="25"/>
        <w:numPr>
          <w:ilvl w:val="0"/>
          <w:numId w:val="32"/>
        </w:numPr>
        <w:spacing w:after="120"/>
        <w:rPr>
          <w:rFonts w:eastAsiaTheme="minorEastAsia"/>
          <w:b/>
          <w:bCs/>
        </w:rPr>
      </w:pPr>
      <w:r>
        <w:rPr>
          <w:rFonts w:eastAsiaTheme="minorEastAsia" w:hint="eastAsia"/>
          <w:b/>
          <w:bCs/>
        </w:rPr>
        <w:t>M</w:t>
      </w:r>
      <w:r>
        <w:rPr>
          <w:rFonts w:eastAsiaTheme="minorEastAsia"/>
          <w:b/>
          <w:bCs/>
        </w:rPr>
        <w:t xml:space="preserve">CS13 </w:t>
      </w:r>
    </w:p>
    <w:p w14:paraId="7C32F9D0" w14:textId="4AA689FC" w:rsidR="00647C17" w:rsidRPr="00A44A13" w:rsidRDefault="00647C17" w:rsidP="008A1EEE">
      <w:pPr>
        <w:pStyle w:val="25"/>
        <w:spacing w:after="120"/>
        <w:rPr>
          <w:rFonts w:eastAsiaTheme="minorEastAsia"/>
        </w:rPr>
      </w:pPr>
    </w:p>
    <w:p w14:paraId="28D348DC" w14:textId="1087EBBA" w:rsidR="00647C17" w:rsidRDefault="00647C17" w:rsidP="008A1EEE">
      <w:pPr>
        <w:pStyle w:val="25"/>
        <w:spacing w:after="120"/>
        <w:rPr>
          <w:rFonts w:eastAsiaTheme="minorEastAsia"/>
          <w:b/>
          <w:bCs/>
          <w:u w:val="single"/>
        </w:rPr>
      </w:pPr>
      <w:r w:rsidRPr="00647C17">
        <w:rPr>
          <w:rFonts w:eastAsiaTheme="minorEastAsia" w:hint="eastAsia"/>
          <w:b/>
          <w:bCs/>
          <w:u w:val="single"/>
        </w:rPr>
        <w:t>I</w:t>
      </w:r>
      <w:r w:rsidRPr="00647C17">
        <w:rPr>
          <w:rFonts w:eastAsiaTheme="minorEastAsia"/>
          <w:b/>
          <w:bCs/>
          <w:u w:val="single"/>
        </w:rPr>
        <w:t>nitial simulation results</w:t>
      </w:r>
    </w:p>
    <w:p w14:paraId="496B072D" w14:textId="33BBA2AD" w:rsidR="00462C14" w:rsidRPr="00462C14" w:rsidRDefault="00462C14" w:rsidP="008A1EEE">
      <w:pPr>
        <w:pStyle w:val="25"/>
        <w:spacing w:after="120"/>
        <w:rPr>
          <w:rFonts w:eastAsiaTheme="minorEastAsia"/>
        </w:rPr>
      </w:pPr>
      <w:r>
        <w:rPr>
          <w:rFonts w:eastAsiaTheme="minorEastAsia"/>
        </w:rPr>
        <w:t>The initial results for PDSCH with inter-cell interference are captured in Figure 2-1:</w:t>
      </w:r>
    </w:p>
    <w:tbl>
      <w:tblPr>
        <w:tblStyle w:val="af7"/>
        <w:tblW w:w="0" w:type="auto"/>
        <w:tblLook w:val="04A0" w:firstRow="1" w:lastRow="0" w:firstColumn="1" w:lastColumn="0" w:noHBand="0" w:noVBand="1"/>
      </w:tblPr>
      <w:tblGrid>
        <w:gridCol w:w="3485"/>
        <w:gridCol w:w="3486"/>
        <w:gridCol w:w="3486"/>
      </w:tblGrid>
      <w:tr w:rsidR="00565D14" w14:paraId="7F65B869" w14:textId="77777777" w:rsidTr="00B47789">
        <w:tc>
          <w:tcPr>
            <w:tcW w:w="3485" w:type="dxa"/>
          </w:tcPr>
          <w:p w14:paraId="27B8A368" w14:textId="2AB91956" w:rsidR="00B47789" w:rsidRDefault="00462C14" w:rsidP="008A1EEE">
            <w:pPr>
              <w:pStyle w:val="25"/>
              <w:spacing w:after="120"/>
              <w:rPr>
                <w:rFonts w:eastAsiaTheme="minorEastAsia"/>
                <w:b/>
                <w:bCs/>
                <w:u w:val="single"/>
              </w:rPr>
            </w:pPr>
            <w:r>
              <w:rPr>
                <w:noProof/>
              </w:rPr>
              <w:lastRenderedPageBreak/>
              <w:drawing>
                <wp:inline distT="0" distB="0" distL="0" distR="0" wp14:anchorId="1A0DB649" wp14:editId="1B16D149">
                  <wp:extent cx="2008933" cy="1542422"/>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BE9215-6CAE-41BF-8349-4512E64FE5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6195" cy="1547997"/>
                          </a:xfrm>
                          <a:prstGeom prst="rect">
                            <a:avLst/>
                          </a:prstGeom>
                          <a:noFill/>
                          <a:ln>
                            <a:noFill/>
                          </a:ln>
                        </pic:spPr>
                      </pic:pic>
                    </a:graphicData>
                  </a:graphic>
                </wp:inline>
              </w:drawing>
            </w:r>
          </w:p>
        </w:tc>
        <w:tc>
          <w:tcPr>
            <w:tcW w:w="3486" w:type="dxa"/>
          </w:tcPr>
          <w:p w14:paraId="716188B9" w14:textId="56CC1C6C" w:rsidR="00B47789" w:rsidRDefault="00B07BDF" w:rsidP="008A1EEE">
            <w:pPr>
              <w:pStyle w:val="25"/>
              <w:spacing w:after="120"/>
              <w:rPr>
                <w:rFonts w:eastAsiaTheme="minorEastAsia"/>
                <w:b/>
                <w:bCs/>
                <w:u w:val="single"/>
              </w:rPr>
            </w:pPr>
            <w:r>
              <w:rPr>
                <w:noProof/>
              </w:rPr>
              <w:drawing>
                <wp:inline distT="0" distB="0" distL="0" distR="0" wp14:anchorId="6F6B41F5" wp14:editId="00CE5556">
                  <wp:extent cx="1979681" cy="1490663"/>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141AD3-E080-4858-BE8E-E707D70FA74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8172" cy="1497056"/>
                          </a:xfrm>
                          <a:prstGeom prst="rect">
                            <a:avLst/>
                          </a:prstGeom>
                          <a:noFill/>
                          <a:ln>
                            <a:noFill/>
                          </a:ln>
                        </pic:spPr>
                      </pic:pic>
                    </a:graphicData>
                  </a:graphic>
                </wp:inline>
              </w:drawing>
            </w:r>
          </w:p>
        </w:tc>
        <w:tc>
          <w:tcPr>
            <w:tcW w:w="3486" w:type="dxa"/>
          </w:tcPr>
          <w:p w14:paraId="45C70709" w14:textId="78998A48" w:rsidR="00B47789" w:rsidRDefault="00B07BDF" w:rsidP="008A1EEE">
            <w:pPr>
              <w:pStyle w:val="25"/>
              <w:spacing w:after="120"/>
              <w:rPr>
                <w:rFonts w:eastAsiaTheme="minorEastAsia"/>
                <w:b/>
                <w:bCs/>
                <w:u w:val="single"/>
              </w:rPr>
            </w:pPr>
            <w:r>
              <w:rPr>
                <w:noProof/>
              </w:rPr>
              <w:drawing>
                <wp:inline distT="0" distB="0" distL="0" distR="0" wp14:anchorId="355ADAFA" wp14:editId="798F752B">
                  <wp:extent cx="2023386" cy="1537189"/>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F408BC-69AF-44E0-8D2A-9D29590E42E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3858" cy="1545145"/>
                          </a:xfrm>
                          <a:prstGeom prst="rect">
                            <a:avLst/>
                          </a:prstGeom>
                          <a:noFill/>
                          <a:ln>
                            <a:noFill/>
                          </a:ln>
                        </pic:spPr>
                      </pic:pic>
                    </a:graphicData>
                  </a:graphic>
                </wp:inline>
              </w:drawing>
            </w:r>
          </w:p>
        </w:tc>
      </w:tr>
    </w:tbl>
    <w:p w14:paraId="327EDDC7" w14:textId="77777777" w:rsidR="00462C14" w:rsidRPr="00397ACA" w:rsidRDefault="00462C14" w:rsidP="00397ACA">
      <w:pPr>
        <w:pStyle w:val="aff7"/>
        <w:spacing w:beforeLines="50" w:before="120"/>
        <w:rPr>
          <w:rFonts w:eastAsiaTheme="minorEastAsia"/>
        </w:rPr>
      </w:pPr>
      <w:r w:rsidRPr="00397ACA">
        <w:rPr>
          <w:rFonts w:hint="eastAsia"/>
        </w:rPr>
        <w:t>F</w:t>
      </w:r>
      <w:r w:rsidRPr="00397ACA">
        <w:t>igure 2-1: simulation results for 8Rx MMSE-IRC with inter-cell interference</w:t>
      </w:r>
    </w:p>
    <w:p w14:paraId="4C244841" w14:textId="10D53E4A" w:rsidR="00462C14" w:rsidRPr="00462C14" w:rsidRDefault="00462C14" w:rsidP="008A1EEE">
      <w:pPr>
        <w:pStyle w:val="25"/>
        <w:spacing w:after="120"/>
        <w:rPr>
          <w:rFonts w:eastAsiaTheme="minorEastAsia"/>
        </w:rPr>
      </w:pPr>
      <w:r w:rsidRPr="00462C14">
        <w:rPr>
          <w:rFonts w:eastAsiaTheme="minorEastAsia" w:hint="eastAsia"/>
        </w:rPr>
        <w:t>T</w:t>
      </w:r>
      <w:r w:rsidRPr="00462C14">
        <w:rPr>
          <w:rFonts w:eastAsiaTheme="minorEastAsia"/>
        </w:rPr>
        <w:t>able 2-1 summarizes the simulation results</w:t>
      </w:r>
    </w:p>
    <w:p w14:paraId="466FB2E3" w14:textId="21B7A885" w:rsidR="009E7155" w:rsidRPr="00462C14" w:rsidRDefault="00462C14" w:rsidP="00462C14">
      <w:pPr>
        <w:pStyle w:val="25"/>
        <w:spacing w:after="120"/>
        <w:jc w:val="center"/>
        <w:rPr>
          <w:rFonts w:eastAsiaTheme="minorEastAsia"/>
          <w:b/>
          <w:bCs/>
          <w:noProof/>
        </w:rPr>
      </w:pPr>
      <w:r w:rsidRPr="00462C14">
        <w:rPr>
          <w:b/>
          <w:bCs/>
        </w:rPr>
        <w:t>Table 2-1: Summary of simulation results for 8Rx MMSE-IRC with inter-cell interference</w:t>
      </w:r>
    </w:p>
    <w:tbl>
      <w:tblPr>
        <w:tblStyle w:val="af7"/>
        <w:tblW w:w="0" w:type="auto"/>
        <w:jc w:val="center"/>
        <w:tblLook w:val="04A0" w:firstRow="1" w:lastRow="0" w:firstColumn="1" w:lastColumn="0" w:noHBand="0" w:noVBand="1"/>
      </w:tblPr>
      <w:tblGrid>
        <w:gridCol w:w="988"/>
        <w:gridCol w:w="850"/>
        <w:gridCol w:w="1712"/>
        <w:gridCol w:w="1701"/>
        <w:gridCol w:w="1276"/>
        <w:gridCol w:w="1701"/>
      </w:tblGrid>
      <w:tr w:rsidR="008C7813" w:rsidRPr="00927D38" w14:paraId="481EE5D1" w14:textId="77777777" w:rsidTr="00927D38">
        <w:trPr>
          <w:jc w:val="center"/>
        </w:trPr>
        <w:tc>
          <w:tcPr>
            <w:tcW w:w="988" w:type="dxa"/>
          </w:tcPr>
          <w:p w14:paraId="3FE1B635" w14:textId="584F988A" w:rsidR="008C7813" w:rsidRDefault="00927D38" w:rsidP="00B47789">
            <w:pPr>
              <w:pStyle w:val="25"/>
              <w:spacing w:afterLines="0" w:after="0"/>
              <w:jc w:val="center"/>
              <w:rPr>
                <w:rFonts w:eastAsiaTheme="minorEastAsia"/>
              </w:rPr>
            </w:pPr>
            <w:r>
              <w:rPr>
                <w:rFonts w:eastAsiaTheme="minorEastAsia" w:hint="eastAsia"/>
              </w:rPr>
              <w:t>R</w:t>
            </w:r>
            <w:r>
              <w:rPr>
                <w:rFonts w:eastAsiaTheme="minorEastAsia"/>
              </w:rPr>
              <w:t>ank</w:t>
            </w:r>
          </w:p>
        </w:tc>
        <w:tc>
          <w:tcPr>
            <w:tcW w:w="850" w:type="dxa"/>
          </w:tcPr>
          <w:p w14:paraId="7B9C3390" w14:textId="52D1A0D4" w:rsidR="008C7813" w:rsidRDefault="008C7813" w:rsidP="00B47789">
            <w:pPr>
              <w:pStyle w:val="25"/>
              <w:spacing w:afterLines="0" w:after="0"/>
              <w:jc w:val="center"/>
              <w:rPr>
                <w:rFonts w:eastAsiaTheme="minorEastAsia"/>
              </w:rPr>
            </w:pPr>
            <w:r>
              <w:rPr>
                <w:rFonts w:eastAsiaTheme="minorEastAsia"/>
              </w:rPr>
              <w:t>MCS</w:t>
            </w:r>
          </w:p>
        </w:tc>
        <w:tc>
          <w:tcPr>
            <w:tcW w:w="1712" w:type="dxa"/>
          </w:tcPr>
          <w:p w14:paraId="5117E8CB" w14:textId="4571D77E" w:rsidR="008C7813" w:rsidRDefault="008C7813" w:rsidP="00B47789">
            <w:pPr>
              <w:pStyle w:val="25"/>
              <w:spacing w:afterLines="0" w:after="0"/>
              <w:jc w:val="center"/>
              <w:rPr>
                <w:rFonts w:eastAsiaTheme="minorEastAsia"/>
              </w:rPr>
            </w:pPr>
            <w:r>
              <w:rPr>
                <w:rFonts w:eastAsiaTheme="minorEastAsia"/>
              </w:rPr>
              <w:t>Target SNR</w:t>
            </w:r>
            <w:r w:rsidR="00927D38">
              <w:rPr>
                <w:rFonts w:eastAsiaTheme="minorEastAsia"/>
              </w:rPr>
              <w:t>(dB)</w:t>
            </w:r>
            <w:r>
              <w:rPr>
                <w:rFonts w:eastAsiaTheme="minorEastAsia"/>
              </w:rPr>
              <w:t xml:space="preserve"> for MMSE-MRC</w:t>
            </w:r>
          </w:p>
        </w:tc>
        <w:tc>
          <w:tcPr>
            <w:tcW w:w="1701" w:type="dxa"/>
          </w:tcPr>
          <w:p w14:paraId="1A9F2C49" w14:textId="688842D7" w:rsidR="008C7813" w:rsidRDefault="008C7813" w:rsidP="00B47789">
            <w:pPr>
              <w:pStyle w:val="25"/>
              <w:spacing w:afterLines="0" w:after="0"/>
              <w:jc w:val="center"/>
              <w:rPr>
                <w:rFonts w:eastAsiaTheme="minorEastAsia"/>
              </w:rPr>
            </w:pPr>
            <w:r>
              <w:rPr>
                <w:rFonts w:eastAsiaTheme="minorEastAsia" w:hint="eastAsia"/>
              </w:rPr>
              <w:t>T</w:t>
            </w:r>
            <w:r>
              <w:rPr>
                <w:rFonts w:eastAsiaTheme="minorEastAsia"/>
              </w:rPr>
              <w:t>arget SNR</w:t>
            </w:r>
            <w:r w:rsidR="00927D38">
              <w:rPr>
                <w:rFonts w:eastAsiaTheme="minorEastAsia"/>
              </w:rPr>
              <w:t>(dB)</w:t>
            </w:r>
            <w:r>
              <w:rPr>
                <w:rFonts w:eastAsiaTheme="minorEastAsia"/>
              </w:rPr>
              <w:t xml:space="preserve"> for MMSE-IRC</w:t>
            </w:r>
          </w:p>
        </w:tc>
        <w:tc>
          <w:tcPr>
            <w:tcW w:w="1276" w:type="dxa"/>
          </w:tcPr>
          <w:p w14:paraId="1D4A8FE9" w14:textId="276326FB" w:rsidR="008C7813" w:rsidRDefault="008C7813" w:rsidP="00B47789">
            <w:pPr>
              <w:pStyle w:val="25"/>
              <w:spacing w:afterLines="0" w:after="0"/>
              <w:jc w:val="center"/>
              <w:rPr>
                <w:rFonts w:eastAsiaTheme="minorEastAsia"/>
              </w:rPr>
            </w:pPr>
            <w:r>
              <w:rPr>
                <w:rFonts w:eastAsiaTheme="minorEastAsia" w:hint="eastAsia"/>
              </w:rPr>
              <w:t>G</w:t>
            </w:r>
            <w:r>
              <w:rPr>
                <w:rFonts w:eastAsiaTheme="minorEastAsia"/>
              </w:rPr>
              <w:t>ain</w:t>
            </w:r>
            <w:r w:rsidR="00927D38">
              <w:rPr>
                <w:rFonts w:eastAsiaTheme="minorEastAsia"/>
              </w:rPr>
              <w:t>(dB)</w:t>
            </w:r>
          </w:p>
        </w:tc>
        <w:tc>
          <w:tcPr>
            <w:tcW w:w="1701" w:type="dxa"/>
          </w:tcPr>
          <w:p w14:paraId="507FA127" w14:textId="46F19330" w:rsidR="008C7813" w:rsidRDefault="008C7813" w:rsidP="00B47789">
            <w:pPr>
              <w:pStyle w:val="25"/>
              <w:spacing w:afterLines="0" w:after="0"/>
              <w:jc w:val="center"/>
              <w:rPr>
                <w:rFonts w:eastAsiaTheme="minorEastAsia"/>
              </w:rPr>
            </w:pPr>
            <w:r>
              <w:rPr>
                <w:rFonts w:eastAsiaTheme="minorEastAsia" w:hint="eastAsia"/>
              </w:rPr>
              <w:t>T</w:t>
            </w:r>
            <w:r>
              <w:rPr>
                <w:rFonts w:eastAsiaTheme="minorEastAsia"/>
              </w:rPr>
              <w:t>arget SINR</w:t>
            </w:r>
            <w:r w:rsidR="00927D38">
              <w:rPr>
                <w:rFonts w:eastAsiaTheme="minorEastAsia"/>
              </w:rPr>
              <w:t>(dB)</w:t>
            </w:r>
            <w:r>
              <w:rPr>
                <w:rFonts w:eastAsiaTheme="minorEastAsia"/>
              </w:rPr>
              <w:t xml:space="preserve"> for MMSE-IRC</w:t>
            </w:r>
          </w:p>
        </w:tc>
      </w:tr>
      <w:tr w:rsidR="008C7813" w14:paraId="432649A8" w14:textId="77777777" w:rsidTr="00927D38">
        <w:trPr>
          <w:jc w:val="center"/>
        </w:trPr>
        <w:tc>
          <w:tcPr>
            <w:tcW w:w="988" w:type="dxa"/>
          </w:tcPr>
          <w:p w14:paraId="64635499" w14:textId="038B4D02" w:rsidR="008C7813" w:rsidRDefault="008C7813" w:rsidP="00B47789">
            <w:pPr>
              <w:pStyle w:val="25"/>
              <w:spacing w:afterLines="0" w:after="0"/>
              <w:jc w:val="center"/>
              <w:rPr>
                <w:rFonts w:eastAsiaTheme="minorEastAsia"/>
              </w:rPr>
            </w:pPr>
            <w:r>
              <w:rPr>
                <w:rFonts w:eastAsiaTheme="minorEastAsia" w:hint="eastAsia"/>
              </w:rPr>
              <w:t>R</w:t>
            </w:r>
            <w:r>
              <w:rPr>
                <w:rFonts w:eastAsiaTheme="minorEastAsia"/>
              </w:rPr>
              <w:t>ank1</w:t>
            </w:r>
          </w:p>
        </w:tc>
        <w:tc>
          <w:tcPr>
            <w:tcW w:w="850" w:type="dxa"/>
          </w:tcPr>
          <w:p w14:paraId="06B99FCF" w14:textId="79EEFA2A" w:rsidR="008C7813" w:rsidRDefault="008C7813" w:rsidP="00B47789">
            <w:pPr>
              <w:pStyle w:val="25"/>
              <w:spacing w:afterLines="0" w:after="0"/>
              <w:jc w:val="center"/>
              <w:rPr>
                <w:rFonts w:eastAsiaTheme="minorEastAsia"/>
              </w:rPr>
            </w:pPr>
            <w:r>
              <w:rPr>
                <w:rFonts w:eastAsiaTheme="minorEastAsia" w:hint="eastAsia"/>
              </w:rPr>
              <w:t>1</w:t>
            </w:r>
            <w:r>
              <w:rPr>
                <w:rFonts w:eastAsiaTheme="minorEastAsia"/>
              </w:rPr>
              <w:t>3</w:t>
            </w:r>
          </w:p>
        </w:tc>
        <w:tc>
          <w:tcPr>
            <w:tcW w:w="1712" w:type="dxa"/>
          </w:tcPr>
          <w:p w14:paraId="51B14AF9" w14:textId="4E783841" w:rsidR="008C7813" w:rsidRDefault="008C7813" w:rsidP="00B47789">
            <w:pPr>
              <w:pStyle w:val="25"/>
              <w:spacing w:afterLines="0" w:after="0"/>
              <w:jc w:val="center"/>
              <w:rPr>
                <w:rFonts w:eastAsiaTheme="minorEastAsia"/>
              </w:rPr>
            </w:pPr>
            <w:r>
              <w:rPr>
                <w:rFonts w:eastAsiaTheme="minorEastAsia" w:hint="eastAsia"/>
              </w:rPr>
              <w:t>5</w:t>
            </w:r>
            <w:r>
              <w:rPr>
                <w:rFonts w:eastAsiaTheme="minorEastAsia"/>
              </w:rPr>
              <w:t>.8</w:t>
            </w:r>
          </w:p>
        </w:tc>
        <w:tc>
          <w:tcPr>
            <w:tcW w:w="0" w:type="auto"/>
          </w:tcPr>
          <w:p w14:paraId="35ACD193" w14:textId="0842B1D5" w:rsidR="008C7813" w:rsidRDefault="008C7813" w:rsidP="00B47789">
            <w:pPr>
              <w:pStyle w:val="25"/>
              <w:spacing w:afterLines="0" w:after="0"/>
              <w:jc w:val="center"/>
              <w:rPr>
                <w:rFonts w:eastAsiaTheme="minorEastAsia"/>
              </w:rPr>
            </w:pPr>
            <w:r>
              <w:rPr>
                <w:rFonts w:eastAsiaTheme="minorEastAsia" w:hint="eastAsia"/>
              </w:rPr>
              <w:t>1</w:t>
            </w:r>
            <w:r>
              <w:rPr>
                <w:rFonts w:eastAsiaTheme="minorEastAsia"/>
              </w:rPr>
              <w:t>.3</w:t>
            </w:r>
          </w:p>
        </w:tc>
        <w:tc>
          <w:tcPr>
            <w:tcW w:w="0" w:type="auto"/>
          </w:tcPr>
          <w:p w14:paraId="199600AF" w14:textId="11277057" w:rsidR="008C7813" w:rsidRDefault="00927D38" w:rsidP="00B47789">
            <w:pPr>
              <w:pStyle w:val="25"/>
              <w:spacing w:afterLines="0" w:after="0"/>
              <w:jc w:val="center"/>
              <w:rPr>
                <w:rFonts w:eastAsiaTheme="minorEastAsia"/>
              </w:rPr>
            </w:pPr>
            <w:r>
              <w:rPr>
                <w:rFonts w:eastAsiaTheme="minorEastAsia" w:hint="eastAsia"/>
              </w:rPr>
              <w:t>4</w:t>
            </w:r>
            <w:r>
              <w:rPr>
                <w:rFonts w:eastAsiaTheme="minorEastAsia"/>
              </w:rPr>
              <w:t>.1</w:t>
            </w:r>
          </w:p>
        </w:tc>
        <w:tc>
          <w:tcPr>
            <w:tcW w:w="1701" w:type="dxa"/>
          </w:tcPr>
          <w:p w14:paraId="2AA50554" w14:textId="7626E187" w:rsidR="008C7813" w:rsidRDefault="00927D38" w:rsidP="00B47789">
            <w:pPr>
              <w:pStyle w:val="25"/>
              <w:spacing w:afterLines="0" w:after="0"/>
              <w:jc w:val="center"/>
              <w:rPr>
                <w:rFonts w:eastAsiaTheme="minorEastAsia"/>
              </w:rPr>
            </w:pPr>
            <w:r>
              <w:rPr>
                <w:rFonts w:eastAsiaTheme="minorEastAsia" w:hint="eastAsia"/>
              </w:rPr>
              <w:t>-</w:t>
            </w:r>
            <w:r>
              <w:rPr>
                <w:rFonts w:eastAsiaTheme="minorEastAsia"/>
              </w:rPr>
              <w:t>8.1</w:t>
            </w:r>
          </w:p>
        </w:tc>
      </w:tr>
      <w:tr w:rsidR="008C7813" w14:paraId="47728692" w14:textId="77777777" w:rsidTr="00927D38">
        <w:trPr>
          <w:jc w:val="center"/>
        </w:trPr>
        <w:tc>
          <w:tcPr>
            <w:tcW w:w="988" w:type="dxa"/>
            <w:vMerge w:val="restart"/>
          </w:tcPr>
          <w:p w14:paraId="0DB87B94" w14:textId="19E8889B" w:rsidR="008C7813" w:rsidRDefault="008C7813" w:rsidP="00B47789">
            <w:pPr>
              <w:pStyle w:val="25"/>
              <w:spacing w:afterLines="0" w:after="0"/>
              <w:jc w:val="center"/>
              <w:rPr>
                <w:rFonts w:eastAsiaTheme="minorEastAsia"/>
              </w:rPr>
            </w:pPr>
            <w:r>
              <w:rPr>
                <w:rFonts w:eastAsiaTheme="minorEastAsia" w:hint="eastAsia"/>
              </w:rPr>
              <w:t>R</w:t>
            </w:r>
            <w:r>
              <w:rPr>
                <w:rFonts w:eastAsiaTheme="minorEastAsia"/>
              </w:rPr>
              <w:t>ank4</w:t>
            </w:r>
          </w:p>
        </w:tc>
        <w:tc>
          <w:tcPr>
            <w:tcW w:w="850" w:type="dxa"/>
          </w:tcPr>
          <w:p w14:paraId="403C79E8" w14:textId="49288D4F" w:rsidR="008C7813" w:rsidRDefault="008C7813" w:rsidP="00B47789">
            <w:pPr>
              <w:pStyle w:val="25"/>
              <w:spacing w:afterLines="0" w:after="0"/>
              <w:jc w:val="center"/>
              <w:rPr>
                <w:rFonts w:eastAsiaTheme="minorEastAsia"/>
              </w:rPr>
            </w:pPr>
            <w:r>
              <w:rPr>
                <w:rFonts w:eastAsiaTheme="minorEastAsia" w:hint="eastAsia"/>
              </w:rPr>
              <w:t>1</w:t>
            </w:r>
            <w:r>
              <w:rPr>
                <w:rFonts w:eastAsiaTheme="minorEastAsia"/>
              </w:rPr>
              <w:t>3</w:t>
            </w:r>
          </w:p>
        </w:tc>
        <w:tc>
          <w:tcPr>
            <w:tcW w:w="1712" w:type="dxa"/>
          </w:tcPr>
          <w:p w14:paraId="7969A4C5" w14:textId="10AE01C6" w:rsidR="008C7813" w:rsidRDefault="008C7813" w:rsidP="00B47789">
            <w:pPr>
              <w:pStyle w:val="25"/>
              <w:spacing w:afterLines="0" w:after="0"/>
              <w:jc w:val="center"/>
              <w:rPr>
                <w:rFonts w:eastAsiaTheme="minorEastAsia"/>
              </w:rPr>
            </w:pPr>
            <w:r>
              <w:rPr>
                <w:rFonts w:eastAsiaTheme="minorEastAsia" w:hint="eastAsia"/>
              </w:rPr>
              <w:t>8</w:t>
            </w:r>
            <w:r>
              <w:rPr>
                <w:rFonts w:eastAsiaTheme="minorEastAsia"/>
              </w:rPr>
              <w:t>.6</w:t>
            </w:r>
          </w:p>
        </w:tc>
        <w:tc>
          <w:tcPr>
            <w:tcW w:w="0" w:type="auto"/>
          </w:tcPr>
          <w:p w14:paraId="4626CECB" w14:textId="25E547E7" w:rsidR="008C7813" w:rsidRDefault="008C7813" w:rsidP="00B47789">
            <w:pPr>
              <w:pStyle w:val="25"/>
              <w:spacing w:afterLines="0" w:after="0"/>
              <w:jc w:val="center"/>
              <w:rPr>
                <w:rFonts w:eastAsiaTheme="minorEastAsia"/>
              </w:rPr>
            </w:pPr>
            <w:r>
              <w:rPr>
                <w:rFonts w:eastAsiaTheme="minorEastAsia" w:hint="eastAsia"/>
              </w:rPr>
              <w:t>1</w:t>
            </w:r>
            <w:r>
              <w:rPr>
                <w:rFonts w:eastAsiaTheme="minorEastAsia"/>
              </w:rPr>
              <w:t>3.9</w:t>
            </w:r>
          </w:p>
        </w:tc>
        <w:tc>
          <w:tcPr>
            <w:tcW w:w="0" w:type="auto"/>
          </w:tcPr>
          <w:p w14:paraId="64E308C2" w14:textId="6B7A10BC" w:rsidR="008C7813" w:rsidRDefault="008C7813" w:rsidP="00B47789">
            <w:pPr>
              <w:pStyle w:val="25"/>
              <w:spacing w:afterLines="0" w:after="0"/>
              <w:jc w:val="center"/>
              <w:rPr>
                <w:rFonts w:eastAsiaTheme="minorEastAsia"/>
              </w:rPr>
            </w:pPr>
            <w:r>
              <w:rPr>
                <w:rFonts w:eastAsiaTheme="minorEastAsia" w:hint="eastAsia"/>
              </w:rPr>
              <w:t>5</w:t>
            </w:r>
            <w:r>
              <w:rPr>
                <w:rFonts w:eastAsiaTheme="minorEastAsia"/>
              </w:rPr>
              <w:t>.3</w:t>
            </w:r>
          </w:p>
        </w:tc>
        <w:tc>
          <w:tcPr>
            <w:tcW w:w="1701" w:type="dxa"/>
          </w:tcPr>
          <w:p w14:paraId="74D3E998" w14:textId="752A7793" w:rsidR="008C7813" w:rsidRDefault="00927D38" w:rsidP="00B47789">
            <w:pPr>
              <w:pStyle w:val="25"/>
              <w:spacing w:afterLines="0" w:after="0"/>
              <w:jc w:val="center"/>
              <w:rPr>
                <w:rFonts w:eastAsiaTheme="minorEastAsia"/>
              </w:rPr>
            </w:pPr>
            <w:r>
              <w:rPr>
                <w:rFonts w:eastAsiaTheme="minorEastAsia" w:hint="eastAsia"/>
              </w:rPr>
              <w:t>4</w:t>
            </w:r>
            <w:r>
              <w:rPr>
                <w:rFonts w:eastAsiaTheme="minorEastAsia"/>
              </w:rPr>
              <w:t>.5</w:t>
            </w:r>
          </w:p>
        </w:tc>
      </w:tr>
      <w:tr w:rsidR="008C7813" w14:paraId="34E9C9B7" w14:textId="77777777" w:rsidTr="00927D38">
        <w:trPr>
          <w:jc w:val="center"/>
        </w:trPr>
        <w:tc>
          <w:tcPr>
            <w:tcW w:w="988" w:type="dxa"/>
            <w:vMerge/>
          </w:tcPr>
          <w:p w14:paraId="0FA16283" w14:textId="77777777" w:rsidR="008C7813" w:rsidRDefault="008C7813" w:rsidP="00B47789">
            <w:pPr>
              <w:pStyle w:val="25"/>
              <w:spacing w:afterLines="0" w:after="0"/>
              <w:jc w:val="center"/>
              <w:rPr>
                <w:rFonts w:eastAsiaTheme="minorEastAsia"/>
              </w:rPr>
            </w:pPr>
          </w:p>
        </w:tc>
        <w:tc>
          <w:tcPr>
            <w:tcW w:w="850" w:type="dxa"/>
          </w:tcPr>
          <w:p w14:paraId="6A0EED82" w14:textId="30B34A1C" w:rsidR="008C7813" w:rsidRDefault="008C7813" w:rsidP="00B47789">
            <w:pPr>
              <w:pStyle w:val="25"/>
              <w:spacing w:afterLines="0" w:after="0"/>
              <w:jc w:val="center"/>
              <w:rPr>
                <w:rFonts w:eastAsiaTheme="minorEastAsia"/>
              </w:rPr>
            </w:pPr>
            <w:r>
              <w:rPr>
                <w:rFonts w:eastAsiaTheme="minorEastAsia" w:hint="eastAsia"/>
              </w:rPr>
              <w:t>1</w:t>
            </w:r>
            <w:r>
              <w:rPr>
                <w:rFonts w:eastAsiaTheme="minorEastAsia"/>
              </w:rPr>
              <w:t>9</w:t>
            </w:r>
          </w:p>
        </w:tc>
        <w:tc>
          <w:tcPr>
            <w:tcW w:w="1712" w:type="dxa"/>
          </w:tcPr>
          <w:p w14:paraId="3D4D07DE" w14:textId="706018AB" w:rsidR="008C7813" w:rsidRDefault="00927D38" w:rsidP="00B47789">
            <w:pPr>
              <w:pStyle w:val="25"/>
              <w:spacing w:afterLines="0" w:after="0"/>
              <w:jc w:val="center"/>
              <w:rPr>
                <w:rFonts w:eastAsiaTheme="minorEastAsia"/>
              </w:rPr>
            </w:pPr>
            <w:r>
              <w:rPr>
                <w:rFonts w:eastAsiaTheme="minorEastAsia" w:hint="eastAsia"/>
              </w:rPr>
              <w:t>1</w:t>
            </w:r>
            <w:r>
              <w:rPr>
                <w:rFonts w:eastAsiaTheme="minorEastAsia"/>
              </w:rPr>
              <w:t>3.7</w:t>
            </w:r>
          </w:p>
        </w:tc>
        <w:tc>
          <w:tcPr>
            <w:tcW w:w="0" w:type="auto"/>
          </w:tcPr>
          <w:p w14:paraId="5475E657" w14:textId="2A8067F8" w:rsidR="008C7813" w:rsidRDefault="00927D38" w:rsidP="00B47789">
            <w:pPr>
              <w:pStyle w:val="25"/>
              <w:spacing w:afterLines="0" w:after="0"/>
              <w:jc w:val="center"/>
              <w:rPr>
                <w:rFonts w:eastAsiaTheme="minorEastAsia"/>
              </w:rPr>
            </w:pPr>
            <w:r>
              <w:rPr>
                <w:rFonts w:eastAsiaTheme="minorEastAsia" w:hint="eastAsia"/>
              </w:rPr>
              <w:t>1</w:t>
            </w:r>
            <w:r>
              <w:rPr>
                <w:rFonts w:eastAsiaTheme="minorEastAsia"/>
              </w:rPr>
              <w:t>8.8</w:t>
            </w:r>
          </w:p>
        </w:tc>
        <w:tc>
          <w:tcPr>
            <w:tcW w:w="0" w:type="auto"/>
          </w:tcPr>
          <w:p w14:paraId="4F33A60A" w14:textId="7E90E089" w:rsidR="008C7813" w:rsidRDefault="00927D38" w:rsidP="00B47789">
            <w:pPr>
              <w:pStyle w:val="25"/>
              <w:spacing w:afterLines="0" w:after="0"/>
              <w:jc w:val="center"/>
              <w:rPr>
                <w:rFonts w:eastAsiaTheme="minorEastAsia"/>
              </w:rPr>
            </w:pPr>
            <w:r>
              <w:rPr>
                <w:rFonts w:eastAsiaTheme="minorEastAsia" w:hint="eastAsia"/>
              </w:rPr>
              <w:t>5</w:t>
            </w:r>
            <w:r>
              <w:rPr>
                <w:rFonts w:eastAsiaTheme="minorEastAsia"/>
              </w:rPr>
              <w:t>.1</w:t>
            </w:r>
          </w:p>
        </w:tc>
        <w:tc>
          <w:tcPr>
            <w:tcW w:w="1701" w:type="dxa"/>
          </w:tcPr>
          <w:p w14:paraId="0B75B809" w14:textId="5A57DF6B" w:rsidR="008C7813" w:rsidRDefault="00927D38" w:rsidP="00B47789">
            <w:pPr>
              <w:pStyle w:val="25"/>
              <w:spacing w:afterLines="0" w:after="0"/>
              <w:jc w:val="center"/>
              <w:rPr>
                <w:rFonts w:eastAsiaTheme="minorEastAsia"/>
              </w:rPr>
            </w:pPr>
            <w:r>
              <w:rPr>
                <w:rFonts w:eastAsiaTheme="minorEastAsia" w:hint="eastAsia"/>
              </w:rPr>
              <w:t>9</w:t>
            </w:r>
            <w:r>
              <w:rPr>
                <w:rFonts w:eastAsiaTheme="minorEastAsia"/>
              </w:rPr>
              <w:t>.4</w:t>
            </w:r>
          </w:p>
        </w:tc>
      </w:tr>
    </w:tbl>
    <w:p w14:paraId="3FDA7BEA" w14:textId="77777777" w:rsidR="008C7813" w:rsidRPr="00CA411B" w:rsidRDefault="008C7813" w:rsidP="008A1EEE">
      <w:pPr>
        <w:pStyle w:val="25"/>
        <w:spacing w:after="120"/>
        <w:rPr>
          <w:rFonts w:eastAsiaTheme="minorEastAsia"/>
        </w:rPr>
      </w:pPr>
    </w:p>
    <w:p w14:paraId="4F090379" w14:textId="66DC1CD7" w:rsidR="00D5318D" w:rsidRPr="00D5318D" w:rsidRDefault="00D5318D" w:rsidP="000F4B8C">
      <w:pPr>
        <w:pStyle w:val="20"/>
        <w:ind w:left="0"/>
        <w:rPr>
          <w:rFonts w:eastAsiaTheme="minorEastAsia"/>
          <w:b/>
          <w:bCs/>
          <w:u w:val="single"/>
        </w:rPr>
      </w:pPr>
      <w:r w:rsidRPr="000F4B8C">
        <w:rPr>
          <w:rFonts w:eastAsiaTheme="minorEastAsia" w:hint="eastAsia"/>
          <w:lang w:eastAsia="zh-CN"/>
        </w:rPr>
        <w:t>C</w:t>
      </w:r>
      <w:r w:rsidRPr="000F4B8C">
        <w:rPr>
          <w:rFonts w:eastAsiaTheme="minorEastAsia"/>
          <w:lang w:eastAsia="zh-CN"/>
        </w:rPr>
        <w:t>QI requirements with inter-cell interference</w:t>
      </w:r>
    </w:p>
    <w:p w14:paraId="5FD9C50E" w14:textId="77777777" w:rsidR="008137F8" w:rsidRPr="00D5318D" w:rsidRDefault="008137F8" w:rsidP="008137F8">
      <w:pPr>
        <w:pStyle w:val="25"/>
        <w:spacing w:after="120"/>
        <w:rPr>
          <w:rFonts w:eastAsiaTheme="minorEastAsia"/>
          <w:b/>
          <w:bCs/>
          <w:u w:val="single"/>
        </w:rPr>
      </w:pPr>
      <w:r w:rsidRPr="00D5318D">
        <w:rPr>
          <w:rFonts w:eastAsiaTheme="minorEastAsia" w:hint="eastAsia"/>
          <w:b/>
          <w:bCs/>
          <w:u w:val="single"/>
        </w:rPr>
        <w:t>R</w:t>
      </w:r>
      <w:r w:rsidRPr="00D5318D">
        <w:rPr>
          <w:rFonts w:eastAsiaTheme="minorEastAsia"/>
          <w:b/>
          <w:bCs/>
          <w:u w:val="single"/>
        </w:rPr>
        <w:t>eceiver assumptions</w:t>
      </w:r>
    </w:p>
    <w:p w14:paraId="12349F8D" w14:textId="291DB73C" w:rsidR="00DE03B6" w:rsidRPr="000F4B8C" w:rsidRDefault="00DE03B6" w:rsidP="00DE03B6">
      <w:pPr>
        <w:pStyle w:val="25"/>
        <w:spacing w:after="120"/>
        <w:rPr>
          <w:rFonts w:eastAsiaTheme="minorEastAsia"/>
        </w:rPr>
      </w:pPr>
      <w:r>
        <w:rPr>
          <w:rFonts w:eastAsiaTheme="minorEastAsia"/>
        </w:rPr>
        <w:t xml:space="preserve">To match two different 8Rx demodulation receiver types, there could be two different 8Rx CSI calculation algorithms. </w:t>
      </w:r>
      <w:r w:rsidR="00CC7732">
        <w:rPr>
          <w:rFonts w:eastAsiaTheme="minorEastAsia"/>
        </w:rPr>
        <w:t xml:space="preserve">Baseline CSI calculation: UE calculate CSI with 8Rx joint processing. Simplified CSI calculation: UE calculate CSI with separate 4Rx joint processing. Two receiver types get two different SINR/ CQI. </w:t>
      </w:r>
      <w:r>
        <w:rPr>
          <w:rFonts w:eastAsiaTheme="minorEastAsia"/>
        </w:rPr>
        <w:t>Same views as receiver assumptions for demodulation requirements, we propose to</w:t>
      </w:r>
      <w:r w:rsidR="00CC7732">
        <w:rPr>
          <w:rFonts w:eastAsiaTheme="minorEastAsia"/>
        </w:rPr>
        <w:t xml:space="preserve"> choose the former one.</w:t>
      </w:r>
      <w:r w:rsidR="00B07BDF">
        <w:rPr>
          <w:rFonts w:eastAsiaTheme="minorEastAsia"/>
        </w:rPr>
        <w:t xml:space="preserve"> </w:t>
      </w:r>
      <w:r w:rsidR="00F94359">
        <w:rPr>
          <w:rFonts w:eastAsiaTheme="minorEastAsia"/>
        </w:rPr>
        <w:t xml:space="preserve">The reason is that </w:t>
      </w:r>
      <w:r w:rsidR="00B07BDF">
        <w:rPr>
          <w:rFonts w:eastAsiaTheme="minorEastAsia"/>
        </w:rPr>
        <w:t>4</w:t>
      </w:r>
      <w:r w:rsidR="00F94359">
        <w:rPr>
          <w:rFonts w:eastAsiaTheme="minorEastAsia" w:hint="eastAsia"/>
        </w:rPr>
        <w:t>x</w:t>
      </w:r>
      <w:r w:rsidR="00F94359">
        <w:rPr>
          <w:rFonts w:eastAsiaTheme="minorEastAsia"/>
        </w:rPr>
        <w:t>4</w:t>
      </w:r>
      <w:r w:rsidR="00B07BDF">
        <w:rPr>
          <w:rFonts w:eastAsiaTheme="minorEastAsia"/>
        </w:rPr>
        <w:t xml:space="preserve"> interference </w:t>
      </w:r>
      <w:r w:rsidR="00F94359">
        <w:rPr>
          <w:rFonts w:eastAsiaTheme="minorEastAsia"/>
        </w:rPr>
        <w:t>covariance</w:t>
      </w:r>
      <w:r w:rsidR="00B07BDF">
        <w:rPr>
          <w:rFonts w:eastAsiaTheme="minorEastAsia"/>
        </w:rPr>
        <w:t xml:space="preserve"> matrixes </w:t>
      </w:r>
      <w:r w:rsidR="00F94359">
        <w:rPr>
          <w:rFonts w:eastAsiaTheme="minorEastAsia"/>
        </w:rPr>
        <w:t>calculation has been verified in Rel-17 4Rx requirements definition so we don’t re-consider it again.</w:t>
      </w:r>
    </w:p>
    <w:p w14:paraId="2856FE18" w14:textId="6920940C" w:rsidR="00CC7732" w:rsidRDefault="00CC7732" w:rsidP="008A1EEE">
      <w:pPr>
        <w:pStyle w:val="25"/>
        <w:spacing w:after="120"/>
        <w:rPr>
          <w:rFonts w:eastAsiaTheme="minorEastAsia"/>
          <w:b/>
          <w:bCs/>
        </w:rPr>
      </w:pPr>
      <w:r>
        <w:rPr>
          <w:rFonts w:eastAsiaTheme="minorEastAsia" w:hint="eastAsia"/>
          <w:b/>
          <w:bCs/>
        </w:rPr>
        <w:t>O</w:t>
      </w:r>
      <w:r>
        <w:rPr>
          <w:rFonts w:eastAsiaTheme="minorEastAsia"/>
          <w:b/>
          <w:bCs/>
        </w:rPr>
        <w:t xml:space="preserve">bservation </w:t>
      </w:r>
      <w:r w:rsidR="00BA1CCA">
        <w:rPr>
          <w:rFonts w:eastAsiaTheme="minorEastAsia"/>
          <w:b/>
          <w:bCs/>
        </w:rPr>
        <w:t>3</w:t>
      </w:r>
      <w:r>
        <w:rPr>
          <w:rFonts w:eastAsiaTheme="minorEastAsia" w:hint="eastAsia"/>
          <w:b/>
          <w:bCs/>
        </w:rPr>
        <w:t>:</w:t>
      </w:r>
      <w:r>
        <w:rPr>
          <w:rFonts w:eastAsiaTheme="minorEastAsia"/>
          <w:b/>
          <w:bCs/>
        </w:rPr>
        <w:t xml:space="preserve"> </w:t>
      </w:r>
      <w:r w:rsidR="00F94359">
        <w:rPr>
          <w:rFonts w:eastAsiaTheme="minorEastAsia"/>
          <w:b/>
          <w:bCs/>
        </w:rPr>
        <w:t>4x4 interference covariance matrixes calculation has been verified in Rel-17 4Rx requirements MMSE-IRC requirements definition, which means CSI calculation based on 4Rx joint processing is pointless to be considered for requirements definition.</w:t>
      </w:r>
    </w:p>
    <w:p w14:paraId="2297D962" w14:textId="58E633DB" w:rsidR="00D5318D" w:rsidRPr="00CC7732" w:rsidRDefault="00CC7732" w:rsidP="008A1EEE">
      <w:pPr>
        <w:pStyle w:val="25"/>
        <w:spacing w:after="120"/>
        <w:rPr>
          <w:rFonts w:eastAsiaTheme="minorEastAsia"/>
          <w:b/>
          <w:bCs/>
        </w:rPr>
      </w:pPr>
      <w:r w:rsidRPr="00CC7732">
        <w:rPr>
          <w:rFonts w:eastAsiaTheme="minorEastAsia" w:hint="eastAsia"/>
          <w:b/>
          <w:bCs/>
        </w:rPr>
        <w:t>P</w:t>
      </w:r>
      <w:r w:rsidRPr="00CC7732">
        <w:rPr>
          <w:rFonts w:eastAsiaTheme="minorEastAsia"/>
          <w:b/>
          <w:bCs/>
        </w:rPr>
        <w:t xml:space="preserve">roposal </w:t>
      </w:r>
      <w:r>
        <w:rPr>
          <w:rFonts w:eastAsiaTheme="minorEastAsia"/>
          <w:b/>
          <w:bCs/>
        </w:rPr>
        <w:t>6: RAN4 to define CQI requirements with 8Rx joint processing</w:t>
      </w:r>
      <w:r w:rsidR="00810607">
        <w:rPr>
          <w:rFonts w:eastAsiaTheme="minorEastAsia"/>
          <w:b/>
          <w:bCs/>
        </w:rPr>
        <w:t xml:space="preserve"> based CQI calculation</w:t>
      </w:r>
      <w:r>
        <w:rPr>
          <w:rFonts w:eastAsiaTheme="minorEastAsia"/>
          <w:b/>
          <w:bCs/>
        </w:rPr>
        <w:t>.</w:t>
      </w:r>
    </w:p>
    <w:p w14:paraId="1DAEDC9E" w14:textId="77777777" w:rsidR="00CC7732" w:rsidRDefault="00CC7732" w:rsidP="008A1EEE">
      <w:pPr>
        <w:pStyle w:val="25"/>
        <w:spacing w:after="120"/>
        <w:rPr>
          <w:rFonts w:eastAsiaTheme="minorEastAsia"/>
          <w:b/>
          <w:bCs/>
          <w:u w:val="single"/>
        </w:rPr>
      </w:pPr>
    </w:p>
    <w:p w14:paraId="6C40CFDE" w14:textId="7C956FEB" w:rsidR="00CC7732" w:rsidRDefault="00CC7732" w:rsidP="008A1EEE">
      <w:pPr>
        <w:pStyle w:val="25"/>
        <w:spacing w:after="120"/>
        <w:rPr>
          <w:rFonts w:eastAsiaTheme="minorEastAsia"/>
          <w:b/>
          <w:bCs/>
          <w:u w:val="single"/>
        </w:rPr>
      </w:pPr>
      <w:r>
        <w:rPr>
          <w:rFonts w:eastAsiaTheme="minorEastAsia"/>
          <w:b/>
          <w:bCs/>
          <w:u w:val="single"/>
        </w:rPr>
        <w:t>General views</w:t>
      </w:r>
    </w:p>
    <w:p w14:paraId="6F1DA727" w14:textId="63CBD350" w:rsidR="00CC7732" w:rsidRPr="00CC7732" w:rsidRDefault="00CC7732" w:rsidP="008A1EEE">
      <w:pPr>
        <w:pStyle w:val="25"/>
        <w:spacing w:after="120"/>
        <w:rPr>
          <w:rFonts w:eastAsiaTheme="minorEastAsia"/>
        </w:rPr>
      </w:pPr>
      <w:r>
        <w:rPr>
          <w:rFonts w:eastAsiaTheme="minorEastAsia" w:hint="eastAsia"/>
        </w:rPr>
        <w:t>I</w:t>
      </w:r>
      <w:r>
        <w:rPr>
          <w:rFonts w:eastAsiaTheme="minorEastAsia"/>
        </w:rPr>
        <w:t xml:space="preserve">t should be noted that only AWGN is covered for 8Rx CQI requirements in current spec. It seems strange that RAN4 skip fading channel requirements and jump directly to </w:t>
      </w:r>
      <w:r w:rsidR="00D636AD">
        <w:rPr>
          <w:rFonts w:eastAsiaTheme="minorEastAsia"/>
        </w:rPr>
        <w:t xml:space="preserve">requirements with interference. </w:t>
      </w:r>
      <w:r>
        <w:rPr>
          <w:rFonts w:eastAsiaTheme="minorEastAsia"/>
        </w:rPr>
        <w:t xml:space="preserve"> </w:t>
      </w:r>
      <w:r w:rsidR="00D636AD">
        <w:rPr>
          <w:rFonts w:eastAsiaTheme="minorEastAsia"/>
        </w:rPr>
        <w:t>For the completeness of spec, RAN4 to discuss how to handle this.</w:t>
      </w:r>
    </w:p>
    <w:p w14:paraId="2231A671" w14:textId="359DA172" w:rsidR="008C7813" w:rsidRPr="00D636AD" w:rsidRDefault="00D636AD" w:rsidP="008A1EEE">
      <w:pPr>
        <w:pStyle w:val="25"/>
        <w:spacing w:after="120"/>
        <w:rPr>
          <w:rFonts w:eastAsiaTheme="minorEastAsia"/>
          <w:b/>
          <w:bCs/>
          <w:u w:val="single"/>
        </w:rPr>
      </w:pPr>
      <w:r w:rsidRPr="00CC7732">
        <w:rPr>
          <w:rFonts w:eastAsiaTheme="minorEastAsia" w:hint="eastAsia"/>
          <w:b/>
          <w:bCs/>
        </w:rPr>
        <w:t>P</w:t>
      </w:r>
      <w:r w:rsidRPr="00CC7732">
        <w:rPr>
          <w:rFonts w:eastAsiaTheme="minorEastAsia"/>
          <w:b/>
          <w:bCs/>
        </w:rPr>
        <w:t xml:space="preserve">roposal </w:t>
      </w:r>
      <w:r>
        <w:rPr>
          <w:rFonts w:eastAsiaTheme="minorEastAsia"/>
          <w:b/>
          <w:bCs/>
        </w:rPr>
        <w:t>7: RAN4 to discuss how to handle the issue that there is no 8Rx CQI requirements with fading channel in the spec.</w:t>
      </w:r>
    </w:p>
    <w:p w14:paraId="360FB5FE" w14:textId="7B475FE3" w:rsidR="008C7813" w:rsidRDefault="008C7813" w:rsidP="008A1EEE">
      <w:pPr>
        <w:pStyle w:val="25"/>
        <w:spacing w:after="120"/>
        <w:rPr>
          <w:rFonts w:eastAsiaTheme="minorEastAsia"/>
          <w:b/>
          <w:bCs/>
          <w:u w:val="single"/>
        </w:rPr>
      </w:pPr>
    </w:p>
    <w:p w14:paraId="7C36809F" w14:textId="758B24A1" w:rsidR="00D636AD" w:rsidRDefault="00D636AD" w:rsidP="008A1EEE">
      <w:pPr>
        <w:pStyle w:val="25"/>
        <w:spacing w:after="120"/>
        <w:rPr>
          <w:rFonts w:eastAsiaTheme="minorEastAsia"/>
          <w:b/>
          <w:bCs/>
          <w:u w:val="single"/>
        </w:rPr>
      </w:pPr>
      <w:r>
        <w:rPr>
          <w:rFonts w:eastAsiaTheme="minorEastAsia"/>
          <w:b/>
          <w:bCs/>
          <w:u w:val="single"/>
        </w:rPr>
        <w:t>Rank</w:t>
      </w:r>
    </w:p>
    <w:p w14:paraId="1DD2B0C8" w14:textId="2252F9FA" w:rsidR="008C7813" w:rsidRDefault="00D636AD" w:rsidP="008A1EEE">
      <w:pPr>
        <w:pStyle w:val="25"/>
        <w:spacing w:after="120"/>
        <w:rPr>
          <w:rFonts w:eastAsiaTheme="minorEastAsia"/>
        </w:rPr>
      </w:pPr>
      <w:r>
        <w:rPr>
          <w:rFonts w:eastAsiaTheme="minorEastAsia"/>
        </w:rPr>
        <w:t xml:space="preserve">Rank1 was selected for 2Rx/4Rx CQI requirements with inter-cell interference and Rank 4 was selected for 8Rx CQI requirements. Same views as PDSCH requirements, we don’t think Rank1 is </w:t>
      </w:r>
      <w:r w:rsidR="00B6350C">
        <w:rPr>
          <w:rFonts w:eastAsiaTheme="minorEastAsia"/>
        </w:rPr>
        <w:t>proper</w:t>
      </w:r>
      <w:r>
        <w:rPr>
          <w:rFonts w:eastAsiaTheme="minorEastAsia"/>
        </w:rPr>
        <w:t xml:space="preserve"> for </w:t>
      </w:r>
      <w:r w:rsidR="00A90548">
        <w:rPr>
          <w:rFonts w:eastAsiaTheme="minorEastAsia"/>
        </w:rPr>
        <w:t xml:space="preserve">high-freedom </w:t>
      </w:r>
      <w:r>
        <w:rPr>
          <w:rFonts w:eastAsiaTheme="minorEastAsia"/>
        </w:rPr>
        <w:t xml:space="preserve">8Rx UE in </w:t>
      </w:r>
      <w:r w:rsidR="00A90548">
        <w:rPr>
          <w:rFonts w:eastAsiaTheme="minorEastAsia"/>
        </w:rPr>
        <w:t xml:space="preserve">the </w:t>
      </w:r>
      <w:r>
        <w:rPr>
          <w:rFonts w:eastAsiaTheme="minorEastAsia"/>
        </w:rPr>
        <w:t>real deployment</w:t>
      </w:r>
      <w:r w:rsidR="00B6350C">
        <w:rPr>
          <w:rFonts w:eastAsiaTheme="minorEastAsia"/>
        </w:rPr>
        <w:t xml:space="preserve">, so </w:t>
      </w:r>
      <w:r w:rsidR="00790D8D">
        <w:rPr>
          <w:rFonts w:eastAsiaTheme="minorEastAsia"/>
        </w:rPr>
        <w:t>higher rank should be considered</w:t>
      </w:r>
      <w:r>
        <w:rPr>
          <w:rFonts w:eastAsiaTheme="minorEastAsia"/>
        </w:rPr>
        <w:t xml:space="preserve">. </w:t>
      </w:r>
      <w:r w:rsidR="00A90548">
        <w:rPr>
          <w:rFonts w:eastAsiaTheme="minorEastAsia"/>
        </w:rPr>
        <w:t>We pr</w:t>
      </w:r>
      <w:r w:rsidR="00790D8D">
        <w:rPr>
          <w:rFonts w:eastAsiaTheme="minorEastAsia"/>
        </w:rPr>
        <w:t xml:space="preserve">ovide the simulation results for rank2 and rank4 respectively, </w:t>
      </w:r>
      <w:r w:rsidR="00B6350C">
        <w:rPr>
          <w:rFonts w:eastAsiaTheme="minorEastAsia"/>
        </w:rPr>
        <w:t xml:space="preserve">it can be observed that for Rank 4, the SINR is very high </w:t>
      </w:r>
      <w:r w:rsidR="006C3867">
        <w:rPr>
          <w:rFonts w:eastAsiaTheme="minorEastAsia"/>
        </w:rPr>
        <w:t>when gain achieves the reasonable range</w:t>
      </w:r>
      <w:r w:rsidR="00B62F31">
        <w:rPr>
          <w:rFonts w:eastAsiaTheme="minorEastAsia"/>
        </w:rPr>
        <w:t xml:space="preserve">, which seems </w:t>
      </w:r>
      <w:r w:rsidR="006C3867">
        <w:rPr>
          <w:rFonts w:eastAsiaTheme="minorEastAsia"/>
        </w:rPr>
        <w:t>not conform with the assumptions of cell edge conditions. In contrast, case of rank2 has more S</w:t>
      </w:r>
      <w:r w:rsidR="00F94359">
        <w:rPr>
          <w:rFonts w:eastAsiaTheme="minorEastAsia"/>
        </w:rPr>
        <w:t>I</w:t>
      </w:r>
      <w:r w:rsidR="006C3867">
        <w:rPr>
          <w:rFonts w:eastAsiaTheme="minorEastAsia"/>
        </w:rPr>
        <w:t>NR points with higher gain, which looks more reasonable than rank4.</w:t>
      </w:r>
    </w:p>
    <w:p w14:paraId="18602A56" w14:textId="3602F595" w:rsidR="006C3867" w:rsidRPr="006C3867" w:rsidRDefault="006C3867" w:rsidP="008A1EEE">
      <w:pPr>
        <w:pStyle w:val="25"/>
        <w:spacing w:after="120"/>
        <w:rPr>
          <w:rFonts w:eastAsiaTheme="minorEastAsia"/>
          <w:b/>
          <w:bCs/>
        </w:rPr>
      </w:pPr>
      <w:r w:rsidRPr="006C3867">
        <w:rPr>
          <w:rFonts w:eastAsiaTheme="minorEastAsia"/>
          <w:b/>
          <w:bCs/>
        </w:rPr>
        <w:t xml:space="preserve">Observation </w:t>
      </w:r>
      <w:r w:rsidR="00BA1CCA">
        <w:rPr>
          <w:rFonts w:eastAsiaTheme="minorEastAsia"/>
          <w:b/>
          <w:bCs/>
        </w:rPr>
        <w:t>4</w:t>
      </w:r>
      <w:r w:rsidRPr="006C3867">
        <w:rPr>
          <w:rFonts w:eastAsiaTheme="minorEastAsia"/>
          <w:b/>
          <w:bCs/>
        </w:rPr>
        <w:t xml:space="preserve">: </w:t>
      </w:r>
      <w:r w:rsidR="00F94359">
        <w:rPr>
          <w:rFonts w:eastAsiaTheme="minorEastAsia"/>
          <w:b/>
          <w:bCs/>
        </w:rPr>
        <w:t>C</w:t>
      </w:r>
      <w:r w:rsidRPr="006C3867">
        <w:rPr>
          <w:rFonts w:eastAsiaTheme="minorEastAsia"/>
          <w:b/>
          <w:bCs/>
        </w:rPr>
        <w:t>ase of rank2 has more S</w:t>
      </w:r>
      <w:r w:rsidR="00F94359">
        <w:rPr>
          <w:rFonts w:eastAsiaTheme="minorEastAsia"/>
          <w:b/>
          <w:bCs/>
        </w:rPr>
        <w:t>I</w:t>
      </w:r>
      <w:r w:rsidRPr="006C3867">
        <w:rPr>
          <w:rFonts w:eastAsiaTheme="minorEastAsia"/>
          <w:b/>
          <w:bCs/>
        </w:rPr>
        <w:t>NR points with higher gain, which looks more reasonable than rank4.</w:t>
      </w:r>
    </w:p>
    <w:p w14:paraId="3F24E3D1" w14:textId="77777777" w:rsidR="008F1D52" w:rsidRPr="008F1D52" w:rsidRDefault="008F1D52" w:rsidP="008A1EEE">
      <w:pPr>
        <w:pStyle w:val="25"/>
        <w:spacing w:after="120"/>
        <w:rPr>
          <w:rFonts w:eastAsiaTheme="minorEastAsia"/>
        </w:rPr>
      </w:pPr>
    </w:p>
    <w:p w14:paraId="38E7D9DA" w14:textId="3F060048" w:rsidR="00A90548" w:rsidRDefault="00A90548" w:rsidP="008A1EEE">
      <w:pPr>
        <w:pStyle w:val="25"/>
        <w:spacing w:after="120"/>
        <w:rPr>
          <w:rFonts w:eastAsiaTheme="minorEastAsia"/>
          <w:b/>
          <w:bCs/>
          <w:u w:val="single"/>
        </w:rPr>
      </w:pPr>
      <w:r>
        <w:rPr>
          <w:rFonts w:eastAsiaTheme="minorEastAsia"/>
          <w:b/>
          <w:bCs/>
          <w:u w:val="single"/>
        </w:rPr>
        <w:t>Test setup</w:t>
      </w:r>
    </w:p>
    <w:p w14:paraId="6445A591" w14:textId="2EC4A67D" w:rsidR="00A90548" w:rsidRDefault="004A195F" w:rsidP="008A1EEE">
      <w:pPr>
        <w:pStyle w:val="25"/>
        <w:spacing w:after="120"/>
        <w:rPr>
          <w:rFonts w:eastAsiaTheme="minorEastAsia"/>
        </w:rPr>
      </w:pPr>
      <w:r>
        <w:rPr>
          <w:rFonts w:eastAsiaTheme="minorEastAsia"/>
        </w:rPr>
        <w:t>For test setup of serving cell, test setup of Rel-18 8Rx CQI tests can be reused and for test setup of interference cell, test setup of Rel-17 2Rx/4Rx CQI requirements with inter-cell interference can be used as start point for evaluation.</w:t>
      </w:r>
    </w:p>
    <w:p w14:paraId="4933E5E0" w14:textId="099C0A82" w:rsidR="007C3DB4" w:rsidRDefault="007C3DB4" w:rsidP="008A1EEE">
      <w:pPr>
        <w:pStyle w:val="25"/>
        <w:spacing w:after="120"/>
        <w:rPr>
          <w:rFonts w:eastAsiaTheme="minorEastAsia"/>
          <w:b/>
          <w:bCs/>
        </w:rPr>
      </w:pPr>
      <w:r w:rsidRPr="007C3DB4">
        <w:rPr>
          <w:rFonts w:eastAsiaTheme="minorEastAsia" w:hint="eastAsia"/>
          <w:b/>
          <w:bCs/>
        </w:rPr>
        <w:t>P</w:t>
      </w:r>
      <w:r w:rsidRPr="007C3DB4">
        <w:rPr>
          <w:rFonts w:eastAsiaTheme="minorEastAsia"/>
          <w:b/>
          <w:bCs/>
        </w:rPr>
        <w:t xml:space="preserve">roposal </w:t>
      </w:r>
      <w:r w:rsidR="008F1D52">
        <w:rPr>
          <w:rFonts w:eastAsiaTheme="minorEastAsia"/>
          <w:b/>
          <w:bCs/>
        </w:rPr>
        <w:t>8</w:t>
      </w:r>
      <w:r w:rsidRPr="007C3DB4">
        <w:rPr>
          <w:rFonts w:eastAsiaTheme="minorEastAsia"/>
          <w:b/>
          <w:bCs/>
        </w:rPr>
        <w:t>:</w:t>
      </w:r>
      <w:r>
        <w:rPr>
          <w:rFonts w:eastAsiaTheme="minorEastAsia"/>
          <w:b/>
          <w:bCs/>
        </w:rPr>
        <w:t xml:space="preserve"> RAN4 to use following test setup for 8Rx CQI requirements with interference</w:t>
      </w:r>
      <w:r w:rsidR="008F1D52">
        <w:rPr>
          <w:rFonts w:eastAsiaTheme="minorEastAsia"/>
          <w:b/>
          <w:bCs/>
        </w:rPr>
        <w:t xml:space="preserve"> as start point for evaluation</w:t>
      </w:r>
      <w:r>
        <w:rPr>
          <w:rFonts w:eastAsiaTheme="minorEastAsia"/>
          <w:b/>
          <w:bCs/>
        </w:rPr>
        <w:t>:</w:t>
      </w:r>
    </w:p>
    <w:p w14:paraId="471F8FF9" w14:textId="61DF02BE" w:rsidR="007C3DB4" w:rsidRDefault="007C3DB4" w:rsidP="007C3DB4">
      <w:pPr>
        <w:pStyle w:val="1proposal"/>
      </w:pPr>
      <w:r>
        <w:rPr>
          <w:rFonts w:hint="eastAsia"/>
        </w:rPr>
        <w:t>S</w:t>
      </w:r>
      <w:r>
        <w:t xml:space="preserve">erving cell: </w:t>
      </w:r>
    </w:p>
    <w:p w14:paraId="4379187A" w14:textId="0EE32704" w:rsidR="007C3DB4" w:rsidRDefault="007C3DB4" w:rsidP="007C3DB4">
      <w:pPr>
        <w:pStyle w:val="proposal2"/>
        <w:rPr>
          <w:rFonts w:eastAsiaTheme="minorEastAsia"/>
        </w:rPr>
      </w:pPr>
      <w:r>
        <w:rPr>
          <w:rFonts w:eastAsiaTheme="minorEastAsia"/>
        </w:rPr>
        <w:t>Rank</w:t>
      </w:r>
      <w:r w:rsidR="00B6350C">
        <w:rPr>
          <w:rFonts w:eastAsiaTheme="minorEastAsia"/>
        </w:rPr>
        <w:t>2</w:t>
      </w:r>
    </w:p>
    <w:p w14:paraId="159E3AD2" w14:textId="458218F2" w:rsidR="007C3DB4" w:rsidRDefault="00B6350C" w:rsidP="007C3DB4">
      <w:pPr>
        <w:pStyle w:val="proposal2"/>
        <w:rPr>
          <w:rFonts w:eastAsiaTheme="minorEastAsia"/>
        </w:rPr>
      </w:pPr>
      <w:r>
        <w:rPr>
          <w:rFonts w:eastAsiaTheme="minorEastAsia"/>
        </w:rPr>
        <w:lastRenderedPageBreak/>
        <w:t>2</w:t>
      </w:r>
      <w:r w:rsidR="007C3DB4">
        <w:rPr>
          <w:rFonts w:eastAsiaTheme="minorEastAsia"/>
        </w:rPr>
        <w:t>T8R</w:t>
      </w:r>
    </w:p>
    <w:p w14:paraId="6241103A" w14:textId="407F22F1" w:rsidR="007C3DB4" w:rsidRDefault="007C3DB4" w:rsidP="007C3DB4">
      <w:pPr>
        <w:pStyle w:val="proposal2"/>
        <w:rPr>
          <w:rFonts w:eastAsiaTheme="minorEastAsia"/>
        </w:rPr>
      </w:pPr>
      <w:r>
        <w:rPr>
          <w:rFonts w:eastAsiaTheme="minorEastAsia" w:hint="eastAsia"/>
        </w:rPr>
        <w:t>T</w:t>
      </w:r>
      <w:r>
        <w:rPr>
          <w:rFonts w:eastAsiaTheme="minorEastAsia"/>
        </w:rPr>
        <w:t>DLA30-5, Low</w:t>
      </w:r>
    </w:p>
    <w:p w14:paraId="686C51B0" w14:textId="2D17B1B0" w:rsidR="007C3DB4" w:rsidRDefault="007C3DB4" w:rsidP="007C3DB4">
      <w:pPr>
        <w:pStyle w:val="proposal2"/>
        <w:rPr>
          <w:rFonts w:eastAsiaTheme="minorEastAsia"/>
        </w:rPr>
      </w:pPr>
      <w:r>
        <w:rPr>
          <w:rFonts w:eastAsiaTheme="minorEastAsia" w:hint="eastAsia"/>
        </w:rPr>
        <w:t>O</w:t>
      </w:r>
      <w:r>
        <w:rPr>
          <w:rFonts w:eastAsiaTheme="minorEastAsia"/>
        </w:rPr>
        <w:t xml:space="preserve">thers: Reuse </w:t>
      </w:r>
      <w:r w:rsidR="008F1D52">
        <w:rPr>
          <w:rFonts w:eastAsiaTheme="minorEastAsia"/>
        </w:rPr>
        <w:t xml:space="preserve">test setup of Rel-18 8Rx CQI requirements </w:t>
      </w:r>
      <w:r>
        <w:rPr>
          <w:rFonts w:eastAsiaTheme="minorEastAsia"/>
        </w:rPr>
        <w:t xml:space="preserve"> </w:t>
      </w:r>
    </w:p>
    <w:p w14:paraId="7B5AF40D" w14:textId="77777777" w:rsidR="008F1D52" w:rsidRDefault="008F1D52" w:rsidP="008F1D52">
      <w:pPr>
        <w:pStyle w:val="proposal2"/>
        <w:numPr>
          <w:ilvl w:val="0"/>
          <w:numId w:val="0"/>
        </w:numPr>
        <w:ind w:left="1124"/>
        <w:rPr>
          <w:rFonts w:eastAsiaTheme="minorEastAsia"/>
        </w:rPr>
      </w:pPr>
    </w:p>
    <w:p w14:paraId="5CE3EC72" w14:textId="51D9958A" w:rsidR="007C3DB4" w:rsidRPr="007C3DB4" w:rsidRDefault="007C3DB4" w:rsidP="007C3DB4">
      <w:pPr>
        <w:pStyle w:val="1proposal"/>
        <w:rPr>
          <w:rFonts w:eastAsiaTheme="minorEastAsia"/>
          <w:b w:val="0"/>
          <w:bCs/>
        </w:rPr>
      </w:pPr>
      <w:r w:rsidRPr="007C3DB4">
        <w:t>Interference</w:t>
      </w:r>
      <w:r>
        <w:rPr>
          <w:rFonts w:eastAsiaTheme="minorEastAsia"/>
          <w:b w:val="0"/>
          <w:bCs/>
        </w:rPr>
        <w:t xml:space="preserve"> </w:t>
      </w:r>
      <w:r w:rsidRPr="007C3DB4">
        <w:rPr>
          <w:rFonts w:eastAsiaTheme="minorEastAsia"/>
        </w:rPr>
        <w:t>cell:</w:t>
      </w:r>
    </w:p>
    <w:p w14:paraId="70D1C3BA" w14:textId="17CE02CE" w:rsidR="008F1D52" w:rsidRDefault="008F1D52" w:rsidP="007C3DB4">
      <w:pPr>
        <w:pStyle w:val="proposal2"/>
        <w:rPr>
          <w:rFonts w:eastAsiaTheme="minorEastAsia"/>
        </w:rPr>
      </w:pPr>
      <w:r>
        <w:rPr>
          <w:rFonts w:eastAsiaTheme="minorEastAsia" w:hint="eastAsia"/>
        </w:rPr>
        <w:t>I</w:t>
      </w:r>
      <w:r>
        <w:rPr>
          <w:rFonts w:eastAsiaTheme="minorEastAsia"/>
        </w:rPr>
        <w:t>NR=10.04dB</w:t>
      </w:r>
    </w:p>
    <w:p w14:paraId="6B1C7061" w14:textId="424BCBAF" w:rsidR="007C3DB4" w:rsidRDefault="007C3DB4" w:rsidP="007C3DB4">
      <w:pPr>
        <w:pStyle w:val="proposal2"/>
        <w:rPr>
          <w:rFonts w:eastAsiaTheme="minorEastAsia"/>
        </w:rPr>
      </w:pPr>
      <w:r>
        <w:rPr>
          <w:rFonts w:eastAsiaTheme="minorEastAsia"/>
        </w:rPr>
        <w:t>Rank</w:t>
      </w:r>
      <w:r w:rsidR="008F1D52">
        <w:rPr>
          <w:rFonts w:eastAsiaTheme="minorEastAsia"/>
        </w:rPr>
        <w:t>1</w:t>
      </w:r>
    </w:p>
    <w:p w14:paraId="3D1026B6" w14:textId="643D3010" w:rsidR="007C3DB4" w:rsidRDefault="008F1D52" w:rsidP="007C3DB4">
      <w:pPr>
        <w:pStyle w:val="proposal2"/>
        <w:rPr>
          <w:rFonts w:eastAsiaTheme="minorEastAsia"/>
        </w:rPr>
      </w:pPr>
      <w:r>
        <w:rPr>
          <w:rFonts w:eastAsiaTheme="minorEastAsia"/>
        </w:rPr>
        <w:t>1</w:t>
      </w:r>
      <w:r w:rsidR="007C3DB4">
        <w:rPr>
          <w:rFonts w:eastAsiaTheme="minorEastAsia"/>
        </w:rPr>
        <w:t>T8R</w:t>
      </w:r>
    </w:p>
    <w:p w14:paraId="2FA9D621" w14:textId="13718967" w:rsidR="007C3DB4" w:rsidRDefault="007C3DB4" w:rsidP="007C3DB4">
      <w:pPr>
        <w:pStyle w:val="proposal2"/>
        <w:rPr>
          <w:rFonts w:eastAsiaTheme="minorEastAsia"/>
        </w:rPr>
      </w:pPr>
      <w:r>
        <w:rPr>
          <w:rFonts w:eastAsiaTheme="minorEastAsia"/>
        </w:rPr>
        <w:t>AWGN</w:t>
      </w:r>
    </w:p>
    <w:p w14:paraId="0089A990" w14:textId="16D64AB7" w:rsidR="003D7A56" w:rsidRPr="003D7A56" w:rsidRDefault="007C3DB4" w:rsidP="003D7A56">
      <w:pPr>
        <w:pStyle w:val="proposal2"/>
        <w:rPr>
          <w:rFonts w:eastAsiaTheme="minorEastAsia"/>
        </w:rPr>
      </w:pPr>
      <w:r>
        <w:rPr>
          <w:rFonts w:eastAsiaTheme="minorEastAsia" w:hint="eastAsia"/>
        </w:rPr>
        <w:t>O</w:t>
      </w:r>
      <w:r>
        <w:rPr>
          <w:rFonts w:eastAsiaTheme="minorEastAsia"/>
        </w:rPr>
        <w:t xml:space="preserve">thers: Reuse </w:t>
      </w:r>
      <w:r w:rsidR="008F1D52">
        <w:rPr>
          <w:rFonts w:eastAsiaTheme="minorEastAsia"/>
        </w:rPr>
        <w:t>test setup of Rel-17 2Rx/4Rx CQI requirements with inter-cell interference</w:t>
      </w:r>
      <w:r>
        <w:rPr>
          <w:rFonts w:eastAsiaTheme="minorEastAsia"/>
        </w:rPr>
        <w:t xml:space="preserve"> </w:t>
      </w:r>
    </w:p>
    <w:p w14:paraId="101EB3E1" w14:textId="77777777" w:rsidR="003D7A56" w:rsidRDefault="003D7A56" w:rsidP="004A195F">
      <w:pPr>
        <w:pStyle w:val="25"/>
        <w:spacing w:after="120"/>
        <w:rPr>
          <w:rFonts w:eastAsiaTheme="minorEastAsia"/>
          <w:b/>
          <w:bCs/>
          <w:u w:val="single"/>
        </w:rPr>
      </w:pPr>
    </w:p>
    <w:p w14:paraId="2B73D3D4" w14:textId="0B8533BE" w:rsidR="004A195F" w:rsidRDefault="004A195F" w:rsidP="004A195F">
      <w:pPr>
        <w:pStyle w:val="25"/>
        <w:spacing w:after="120"/>
        <w:rPr>
          <w:rFonts w:eastAsiaTheme="minorEastAsia"/>
          <w:b/>
          <w:bCs/>
          <w:u w:val="single"/>
        </w:rPr>
      </w:pPr>
      <w:r>
        <w:rPr>
          <w:rFonts w:eastAsiaTheme="minorEastAsia"/>
          <w:b/>
          <w:bCs/>
          <w:u w:val="single"/>
        </w:rPr>
        <w:t xml:space="preserve">Test metric </w:t>
      </w:r>
    </w:p>
    <w:p w14:paraId="6AE39DB7" w14:textId="54A61C21" w:rsidR="004A195F" w:rsidRPr="004A195F" w:rsidRDefault="004A195F" w:rsidP="004A195F">
      <w:pPr>
        <w:pStyle w:val="25"/>
        <w:spacing w:after="120"/>
        <w:rPr>
          <w:rFonts w:eastAsiaTheme="minorEastAsia"/>
        </w:rPr>
      </w:pPr>
      <w:r w:rsidRPr="004A195F">
        <w:rPr>
          <w:rFonts w:eastAsiaTheme="minorEastAsia"/>
        </w:rPr>
        <w:t xml:space="preserve">We propose </w:t>
      </w:r>
      <w:r>
        <w:rPr>
          <w:rFonts w:eastAsiaTheme="minorEastAsia"/>
        </w:rPr>
        <w:t>the following test metric, which is same as Rel-17 2Rx/4Rx CQI requirements with inter-cell interference.</w:t>
      </w:r>
    </w:p>
    <w:tbl>
      <w:tblPr>
        <w:tblStyle w:val="af7"/>
        <w:tblW w:w="0" w:type="auto"/>
        <w:tblLook w:val="04A0" w:firstRow="1" w:lastRow="0" w:firstColumn="1" w:lastColumn="0" w:noHBand="0" w:noVBand="1"/>
      </w:tblPr>
      <w:tblGrid>
        <w:gridCol w:w="10457"/>
      </w:tblGrid>
      <w:tr w:rsidR="004A195F" w14:paraId="52DDE099" w14:textId="77777777" w:rsidTr="004A195F">
        <w:tc>
          <w:tcPr>
            <w:tcW w:w="10457" w:type="dxa"/>
          </w:tcPr>
          <w:p w14:paraId="5AF57DDB" w14:textId="77777777" w:rsidR="004A195F" w:rsidRPr="00310FBC" w:rsidRDefault="004A195F" w:rsidP="004A195F">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37B7901" w14:textId="6E6724F0" w:rsidR="004A195F" w:rsidRPr="004A195F" w:rsidRDefault="004A195F" w:rsidP="004A195F">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tc>
      </w:tr>
    </w:tbl>
    <w:p w14:paraId="4DCFA8C8" w14:textId="77777777" w:rsidR="008F1D52" w:rsidRDefault="008F1D52" w:rsidP="008F1D52">
      <w:pPr>
        <w:pStyle w:val="25"/>
        <w:spacing w:after="120"/>
        <w:rPr>
          <w:rFonts w:eastAsiaTheme="minorEastAsia"/>
          <w:b/>
          <w:bCs/>
        </w:rPr>
      </w:pPr>
    </w:p>
    <w:p w14:paraId="0175A07C" w14:textId="506CB53F" w:rsidR="008F1D52" w:rsidRDefault="008F1D52" w:rsidP="008F1D52">
      <w:pPr>
        <w:pStyle w:val="25"/>
        <w:spacing w:after="120"/>
        <w:rPr>
          <w:rFonts w:eastAsiaTheme="minorEastAsia"/>
          <w:b/>
          <w:bCs/>
        </w:rPr>
      </w:pPr>
      <w:r w:rsidRPr="007C3DB4">
        <w:rPr>
          <w:rFonts w:eastAsiaTheme="minorEastAsia" w:hint="eastAsia"/>
          <w:b/>
          <w:bCs/>
        </w:rPr>
        <w:t>P</w:t>
      </w:r>
      <w:r w:rsidRPr="007C3DB4">
        <w:rPr>
          <w:rFonts w:eastAsiaTheme="minorEastAsia"/>
          <w:b/>
          <w:bCs/>
        </w:rPr>
        <w:t xml:space="preserve">roposal </w:t>
      </w:r>
      <w:r>
        <w:rPr>
          <w:rFonts w:eastAsiaTheme="minorEastAsia"/>
          <w:b/>
          <w:bCs/>
        </w:rPr>
        <w:t>9</w:t>
      </w:r>
      <w:r w:rsidRPr="007C3DB4">
        <w:rPr>
          <w:rFonts w:eastAsiaTheme="minorEastAsia"/>
          <w:b/>
          <w:bCs/>
        </w:rPr>
        <w:t>:</w:t>
      </w:r>
      <w:r>
        <w:rPr>
          <w:rFonts w:eastAsiaTheme="minorEastAsia"/>
          <w:b/>
          <w:bCs/>
        </w:rPr>
        <w:t xml:space="preserve"> RAN4 to </w:t>
      </w:r>
      <w:r w:rsidR="00DA62C3">
        <w:rPr>
          <w:rFonts w:eastAsiaTheme="minorEastAsia"/>
          <w:b/>
          <w:bCs/>
        </w:rPr>
        <w:t>re</w:t>
      </w:r>
      <w:r>
        <w:rPr>
          <w:rFonts w:eastAsiaTheme="minorEastAsia"/>
          <w:b/>
          <w:bCs/>
        </w:rPr>
        <w:t>use following test metric</w:t>
      </w:r>
      <w:r w:rsidR="00DA62C3">
        <w:rPr>
          <w:rFonts w:eastAsiaTheme="minorEastAsia"/>
          <w:b/>
          <w:bCs/>
        </w:rPr>
        <w:t xml:space="preserve"> for </w:t>
      </w:r>
      <w:r w:rsidR="00DA62C3" w:rsidRPr="00F94359">
        <w:rPr>
          <w:rFonts w:eastAsiaTheme="minorEastAsia"/>
          <w:b/>
          <w:bCs/>
        </w:rPr>
        <w:t>Rel-17 2Rx/4Rx CQI requirements</w:t>
      </w:r>
      <w:r w:rsidRPr="00F94359">
        <w:rPr>
          <w:rFonts w:eastAsiaTheme="minorEastAsia"/>
          <w:b/>
          <w:bCs/>
        </w:rPr>
        <w:t>:</w:t>
      </w:r>
    </w:p>
    <w:p w14:paraId="78BD61F3" w14:textId="77777777" w:rsidR="008F1D52" w:rsidRPr="008F1D52" w:rsidRDefault="008F1D52" w:rsidP="008F1D52">
      <w:pPr>
        <w:pStyle w:val="1proposal"/>
      </w:pPr>
      <w:r w:rsidRPr="008F1D52">
        <w:t>a)</w:t>
      </w:r>
      <w:r w:rsidRPr="008F1D52">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F1D52">
        <w:rPr>
          <w:rFonts w:ascii="Symbol" w:hAnsi="Symbol"/>
          <w:i/>
          <w:iCs/>
        </w:rPr>
        <w:t></w:t>
      </w:r>
      <w:r w:rsidRPr="008F1D52">
        <w:rPr>
          <w:rFonts w:ascii="Symbol" w:hAnsi="Symbol"/>
        </w:rPr>
        <w:t></w:t>
      </w:r>
      <w:r w:rsidRPr="008F1D52">
        <w:rPr>
          <w:rFonts w:ascii="Symbol" w:hAnsi="Symbol"/>
        </w:rPr>
        <w:t></w:t>
      </w:r>
      <w:r w:rsidRPr="008F1D52">
        <w:t xml:space="preserve">where </w:t>
      </w:r>
      <w:r w:rsidRPr="008F1D52">
        <w:rPr>
          <w:rFonts w:ascii="Symbol" w:hAnsi="Symbol"/>
          <w:i/>
          <w:iCs/>
        </w:rPr>
        <w:t></w:t>
      </w:r>
      <w:r w:rsidRPr="008F1D52">
        <w:rPr>
          <w:rFonts w:ascii="Symbol" w:hAnsi="Symbol"/>
        </w:rPr>
        <w:t></w:t>
      </w:r>
      <w:r w:rsidRPr="008F1D52">
        <w:rPr>
          <w:rFonts w:ascii="Symbol" w:hAnsi="Symbol"/>
        </w:rPr>
        <w:t></w:t>
      </w:r>
      <w:r w:rsidRPr="008F1D52">
        <w:t>i</w:t>
      </w:r>
      <w:r w:rsidRPr="008F1D52">
        <w:rPr>
          <w:rFonts w:hint="eastAsia"/>
        </w:rPr>
        <w:t xml:space="preserve">s </w:t>
      </w:r>
      <w:r w:rsidRPr="008F1D52">
        <w:t>specified</w:t>
      </w:r>
      <w:r w:rsidRPr="008F1D52">
        <w:rPr>
          <w:rFonts w:hint="eastAsia"/>
        </w:rPr>
        <w:t xml:space="preserve"> in Table</w:t>
      </w:r>
      <w:r w:rsidRPr="008F1D52">
        <w:t xml:space="preserve"> 6.2.2.1.2.3-2;</w:t>
      </w:r>
    </w:p>
    <w:p w14:paraId="4099710A" w14:textId="23932D1D" w:rsidR="003D7A56" w:rsidRDefault="008F1D52" w:rsidP="003D7A56">
      <w:pPr>
        <w:pStyle w:val="1proposal"/>
        <w:rPr>
          <w:rFonts w:eastAsiaTheme="minorEastAsia"/>
          <w:lang w:val="en-GB"/>
        </w:rPr>
      </w:pPr>
      <w:r w:rsidRPr="008F1D52">
        <w:t>b)</w:t>
      </w:r>
      <w:r w:rsidRPr="008F1D52">
        <w:tab/>
        <w:t>when transmitting the transport format indicated by each reported wideband CQI index subject to an interference source with specified INR, the average BLER for the indicated transport formats shall be greater than or equal to 0.02.</w:t>
      </w:r>
    </w:p>
    <w:p w14:paraId="466A78BF" w14:textId="77777777" w:rsidR="003D7A56" w:rsidRDefault="003D7A56" w:rsidP="003D7A56">
      <w:pPr>
        <w:pStyle w:val="1proposal"/>
        <w:numPr>
          <w:ilvl w:val="0"/>
          <w:numId w:val="0"/>
        </w:numPr>
      </w:pPr>
    </w:p>
    <w:p w14:paraId="233B0557" w14:textId="0A1FCF65" w:rsidR="003D7A56" w:rsidRPr="003D7A56" w:rsidRDefault="003D7A56" w:rsidP="003D7A56">
      <w:pPr>
        <w:pStyle w:val="25"/>
        <w:spacing w:after="120"/>
        <w:rPr>
          <w:rFonts w:eastAsiaTheme="minorEastAsia"/>
          <w:b/>
          <w:bCs/>
          <w:u w:val="single"/>
        </w:rPr>
      </w:pPr>
      <w:r w:rsidRPr="003D7A56">
        <w:rPr>
          <w:rFonts w:eastAsiaTheme="minorEastAsia"/>
          <w:b/>
          <w:bCs/>
          <w:u w:val="single"/>
        </w:rPr>
        <w:t>Simulation results</w:t>
      </w:r>
    </w:p>
    <w:p w14:paraId="40F967A1" w14:textId="1F0CB085" w:rsidR="006C3867" w:rsidRDefault="00044F44" w:rsidP="00044F44">
      <w:pPr>
        <w:pStyle w:val="1proposal"/>
        <w:numPr>
          <w:ilvl w:val="0"/>
          <w:numId w:val="0"/>
        </w:numPr>
        <w:rPr>
          <w:rFonts w:eastAsiaTheme="minorEastAsia"/>
          <w:b w:val="0"/>
          <w:bCs/>
          <w:lang w:val="en-GB"/>
        </w:rPr>
      </w:pPr>
      <w:r w:rsidRPr="00044F44">
        <w:rPr>
          <w:rFonts w:eastAsiaTheme="minorEastAsia"/>
          <w:b w:val="0"/>
          <w:bCs/>
          <w:lang w:val="en-GB"/>
        </w:rPr>
        <w:t>We</w:t>
      </w:r>
      <w:r>
        <w:rPr>
          <w:rFonts w:eastAsiaTheme="minorEastAsia"/>
          <w:b w:val="0"/>
          <w:bCs/>
          <w:lang w:val="en-GB"/>
        </w:rPr>
        <w:t xml:space="preserve"> provide initial simulation results shown in Figure 2-2</w:t>
      </w:r>
      <w:r w:rsidR="00A9644D">
        <w:rPr>
          <w:rFonts w:eastAsiaTheme="minorEastAsia"/>
          <w:b w:val="0"/>
          <w:bCs/>
          <w:lang w:val="en-GB"/>
        </w:rPr>
        <w:t xml:space="preserve"> with following parameters:</w:t>
      </w:r>
    </w:p>
    <w:p w14:paraId="44DC910B" w14:textId="72BE9019" w:rsidR="008D51C7" w:rsidRPr="008D51C7" w:rsidRDefault="008D51C7" w:rsidP="008D51C7">
      <w:pPr>
        <w:pStyle w:val="10"/>
        <w:rPr>
          <w:rFonts w:eastAsiaTheme="minorEastAsia"/>
        </w:rPr>
      </w:pPr>
      <w:r w:rsidRPr="008D51C7">
        <w:rPr>
          <w:rFonts w:eastAsiaTheme="minorEastAsia"/>
        </w:rPr>
        <w:t>Duplex mode: FDD</w:t>
      </w:r>
    </w:p>
    <w:p w14:paraId="78F57D73" w14:textId="112834D4" w:rsidR="008D51C7" w:rsidRPr="008D51C7" w:rsidRDefault="008D51C7" w:rsidP="008D51C7">
      <w:pPr>
        <w:pStyle w:val="10"/>
        <w:rPr>
          <w:rFonts w:eastAsiaTheme="minorEastAsia"/>
        </w:rPr>
      </w:pPr>
      <w:r w:rsidRPr="008D51C7">
        <w:rPr>
          <w:rFonts w:eastAsiaTheme="minorEastAsia"/>
        </w:rPr>
        <w:t>Bandwidth/SCS: 10MHz</w:t>
      </w:r>
    </w:p>
    <w:p w14:paraId="71AD961F" w14:textId="4E7F58E5" w:rsidR="008D51C7" w:rsidRDefault="008D51C7" w:rsidP="008D51C7">
      <w:pPr>
        <w:pStyle w:val="10"/>
        <w:rPr>
          <w:rFonts w:eastAsiaTheme="minorEastAsia"/>
        </w:rPr>
      </w:pPr>
      <w:r>
        <w:rPr>
          <w:rFonts w:eastAsiaTheme="minorEastAsia" w:hint="eastAsia"/>
        </w:rPr>
        <w:t>R</w:t>
      </w:r>
      <w:r>
        <w:rPr>
          <w:rFonts w:eastAsiaTheme="minorEastAsia"/>
        </w:rPr>
        <w:t>ank: Rank 2, Rank4</w:t>
      </w:r>
    </w:p>
    <w:p w14:paraId="068225A8" w14:textId="1F70E428" w:rsidR="008D51C7" w:rsidRDefault="008D51C7" w:rsidP="008D51C7">
      <w:pPr>
        <w:pStyle w:val="10"/>
        <w:rPr>
          <w:rFonts w:eastAsiaTheme="minorEastAsia"/>
        </w:rPr>
      </w:pPr>
      <w:r>
        <w:rPr>
          <w:rFonts w:eastAsiaTheme="minorEastAsia" w:hint="eastAsia"/>
        </w:rPr>
        <w:t>C</w:t>
      </w:r>
      <w:r>
        <w:rPr>
          <w:rFonts w:eastAsiaTheme="minorEastAsia"/>
        </w:rPr>
        <w:t>SI delay:10ms</w:t>
      </w:r>
    </w:p>
    <w:p w14:paraId="1DB90AFC" w14:textId="0C470C12" w:rsidR="008D51C7" w:rsidRDefault="008D51C7" w:rsidP="008D51C7">
      <w:pPr>
        <w:pStyle w:val="10"/>
        <w:rPr>
          <w:rFonts w:eastAsiaTheme="minorEastAsia"/>
        </w:rPr>
      </w:pPr>
      <w:r>
        <w:rPr>
          <w:rFonts w:eastAsiaTheme="minorEastAsia"/>
        </w:rPr>
        <w:t>Channel: Serving cell: TDLA30-5 low, interference cell: AWGN</w:t>
      </w:r>
    </w:p>
    <w:p w14:paraId="20D50658" w14:textId="51F6418C" w:rsidR="008D51C7" w:rsidRPr="008D51C7" w:rsidRDefault="008D51C7" w:rsidP="008D51C7">
      <w:pPr>
        <w:pStyle w:val="10"/>
        <w:rPr>
          <w:rFonts w:eastAsiaTheme="minorEastAsia"/>
        </w:rPr>
      </w:pPr>
      <w:r>
        <w:rPr>
          <w:rFonts w:eastAsiaTheme="minorEastAsia" w:hint="eastAsia"/>
        </w:rPr>
        <w:t>A</w:t>
      </w:r>
      <w:r>
        <w:rPr>
          <w:rFonts w:eastAsiaTheme="minorEastAsia"/>
        </w:rPr>
        <w:t>ntenna configuration: Serving cell: 2T8R for Rank2, 4T8R for Rank4, interference cell:1T8R</w:t>
      </w:r>
    </w:p>
    <w:p w14:paraId="476F08AD" w14:textId="0795700D" w:rsidR="008D51C7" w:rsidRDefault="008D51C7" w:rsidP="008D51C7">
      <w:pPr>
        <w:pStyle w:val="10"/>
        <w:rPr>
          <w:rFonts w:eastAsiaTheme="minorEastAsia"/>
        </w:rPr>
      </w:pPr>
      <w:r>
        <w:rPr>
          <w:rFonts w:eastAsiaTheme="minorEastAsia"/>
        </w:rPr>
        <w:t>Cases to be simulated:</w:t>
      </w:r>
    </w:p>
    <w:p w14:paraId="7142078A" w14:textId="315A564D" w:rsidR="006C3867" w:rsidRPr="008D51C7" w:rsidRDefault="006C3867" w:rsidP="008D51C7">
      <w:pPr>
        <w:pStyle w:val="10"/>
        <w:numPr>
          <w:ilvl w:val="0"/>
          <w:numId w:val="37"/>
        </w:numPr>
        <w:rPr>
          <w:rFonts w:eastAsiaTheme="minorEastAsia"/>
        </w:rPr>
      </w:pPr>
      <w:r w:rsidRPr="008D51C7">
        <w:rPr>
          <w:rFonts w:eastAsiaTheme="minorEastAsia" w:hint="eastAsia"/>
        </w:rPr>
        <w:t>C</w:t>
      </w:r>
      <w:r w:rsidRPr="008D51C7">
        <w:rPr>
          <w:rFonts w:eastAsiaTheme="minorEastAsia"/>
        </w:rPr>
        <w:t>ase1: Demodulation algorithm: MMSE-IRC, CSI</w:t>
      </w:r>
      <w:r w:rsidR="008D51C7" w:rsidRPr="008D51C7">
        <w:rPr>
          <w:rFonts w:eastAsiaTheme="minorEastAsia"/>
        </w:rPr>
        <w:t xml:space="preserve"> calculation</w:t>
      </w:r>
      <w:r w:rsidRPr="008D51C7">
        <w:rPr>
          <w:rFonts w:eastAsiaTheme="minorEastAsia"/>
        </w:rPr>
        <w:t xml:space="preserve"> algorithm: MMSE-</w:t>
      </w:r>
      <w:r w:rsidR="008D51C7" w:rsidRPr="008D51C7">
        <w:rPr>
          <w:rFonts w:eastAsiaTheme="minorEastAsia"/>
        </w:rPr>
        <w:t>I</w:t>
      </w:r>
      <w:r w:rsidRPr="008D51C7">
        <w:rPr>
          <w:rFonts w:eastAsiaTheme="minorEastAsia"/>
        </w:rPr>
        <w:t>RC, inter-cell interference with INR=10.04dB is present</w:t>
      </w:r>
    </w:p>
    <w:p w14:paraId="55E363AB" w14:textId="766528AD" w:rsidR="00A9644D" w:rsidRPr="008D51C7" w:rsidRDefault="008D51C7" w:rsidP="008D51C7">
      <w:pPr>
        <w:pStyle w:val="10"/>
        <w:numPr>
          <w:ilvl w:val="0"/>
          <w:numId w:val="37"/>
        </w:numPr>
        <w:rPr>
          <w:rFonts w:eastAsiaTheme="minorEastAsia"/>
        </w:rPr>
      </w:pPr>
      <w:r w:rsidRPr="008D51C7">
        <w:rPr>
          <w:rFonts w:eastAsiaTheme="minorEastAsia"/>
        </w:rPr>
        <w:t>Case2: Demodulation algorithm: MMSE-IRC, CSI calculation algorithm: MMSE-MRC, inter-cell interference with INR=10.04dB is present</w:t>
      </w:r>
    </w:p>
    <w:p w14:paraId="1F4C84D9" w14:textId="0BD829AE" w:rsidR="00044F44" w:rsidRDefault="008D51C7" w:rsidP="008D51C7">
      <w:pPr>
        <w:pStyle w:val="10"/>
        <w:numPr>
          <w:ilvl w:val="0"/>
          <w:numId w:val="37"/>
        </w:numPr>
        <w:rPr>
          <w:rFonts w:eastAsiaTheme="minorEastAsia"/>
        </w:rPr>
      </w:pPr>
      <w:r w:rsidRPr="008D51C7">
        <w:rPr>
          <w:rFonts w:eastAsiaTheme="minorEastAsia" w:hint="eastAsia"/>
        </w:rPr>
        <w:t>C</w:t>
      </w:r>
      <w:r w:rsidRPr="008D51C7">
        <w:rPr>
          <w:rFonts w:eastAsiaTheme="minorEastAsia"/>
        </w:rPr>
        <w:t>ase3: Demodulation algorithm: MMSE-MRC, CSI calculation algorithm: MMSE-MRC, white noise with same power as sum of interference and white noise assumed in case1/2</w:t>
      </w:r>
    </w:p>
    <w:tbl>
      <w:tblPr>
        <w:tblStyle w:val="af7"/>
        <w:tblW w:w="0" w:type="auto"/>
        <w:jc w:val="center"/>
        <w:tblLook w:val="04A0" w:firstRow="1" w:lastRow="0" w:firstColumn="1" w:lastColumn="0" w:noHBand="0" w:noVBand="1"/>
      </w:tblPr>
      <w:tblGrid>
        <w:gridCol w:w="5228"/>
        <w:gridCol w:w="5229"/>
      </w:tblGrid>
      <w:tr w:rsidR="00DF3858" w14:paraId="4D3E9332" w14:textId="77777777" w:rsidTr="00DF3858">
        <w:trPr>
          <w:jc w:val="center"/>
        </w:trPr>
        <w:tc>
          <w:tcPr>
            <w:tcW w:w="5228" w:type="dxa"/>
          </w:tcPr>
          <w:p w14:paraId="0DE00341" w14:textId="29496B00" w:rsidR="00DF3858" w:rsidRDefault="00DF3858" w:rsidP="00DF3858">
            <w:pPr>
              <w:pStyle w:val="10"/>
              <w:numPr>
                <w:ilvl w:val="0"/>
                <w:numId w:val="0"/>
              </w:numPr>
              <w:rPr>
                <w:rFonts w:eastAsiaTheme="minorEastAsia"/>
              </w:rPr>
            </w:pPr>
            <w:r>
              <w:rPr>
                <w:noProof/>
              </w:rPr>
              <w:lastRenderedPageBreak/>
              <w:drawing>
                <wp:inline distT="0" distB="0" distL="0" distR="0" wp14:anchorId="009A9E52" wp14:editId="0C95A083">
                  <wp:extent cx="2928194" cy="2303723"/>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7341" cy="2326654"/>
                          </a:xfrm>
                          <a:prstGeom prst="rect">
                            <a:avLst/>
                          </a:prstGeom>
                        </pic:spPr>
                      </pic:pic>
                    </a:graphicData>
                  </a:graphic>
                </wp:inline>
              </w:drawing>
            </w:r>
          </w:p>
        </w:tc>
        <w:tc>
          <w:tcPr>
            <w:tcW w:w="5229" w:type="dxa"/>
          </w:tcPr>
          <w:p w14:paraId="65E99679" w14:textId="6A17514D" w:rsidR="00DF3858" w:rsidRDefault="00DF3858" w:rsidP="00DF3858">
            <w:pPr>
              <w:pStyle w:val="10"/>
              <w:numPr>
                <w:ilvl w:val="0"/>
                <w:numId w:val="0"/>
              </w:numPr>
              <w:rPr>
                <w:rFonts w:eastAsiaTheme="minorEastAsia"/>
              </w:rPr>
            </w:pPr>
            <w:r>
              <w:rPr>
                <w:noProof/>
              </w:rPr>
              <w:drawing>
                <wp:inline distT="0" distB="0" distL="0" distR="0" wp14:anchorId="1B96DF0D" wp14:editId="5B9E120A">
                  <wp:extent cx="2954836" cy="23628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8018" cy="2413332"/>
                          </a:xfrm>
                          <a:prstGeom prst="rect">
                            <a:avLst/>
                          </a:prstGeom>
                        </pic:spPr>
                      </pic:pic>
                    </a:graphicData>
                  </a:graphic>
                </wp:inline>
              </w:drawing>
            </w:r>
          </w:p>
        </w:tc>
      </w:tr>
    </w:tbl>
    <w:p w14:paraId="73209069" w14:textId="5FAF1625" w:rsidR="00044F44" w:rsidRPr="00397ACA" w:rsidRDefault="00B6350C" w:rsidP="00397ACA">
      <w:pPr>
        <w:pStyle w:val="aff7"/>
        <w:spacing w:beforeLines="50" w:before="120"/>
      </w:pPr>
      <w:r w:rsidRPr="00397ACA">
        <w:rPr>
          <w:rFonts w:hint="eastAsia"/>
        </w:rPr>
        <w:t>F</w:t>
      </w:r>
      <w:r w:rsidRPr="00397ACA">
        <w:t>igure 2-2: Simulation results for CQI requirements with inter-cell interference.</w:t>
      </w:r>
    </w:p>
    <w:p w14:paraId="6953627F" w14:textId="7B15968F" w:rsidR="00D5318D" w:rsidRDefault="00D5318D" w:rsidP="000F4B8C">
      <w:pPr>
        <w:pStyle w:val="20"/>
        <w:ind w:left="0"/>
        <w:rPr>
          <w:rFonts w:eastAsiaTheme="minorEastAsia"/>
          <w:lang w:eastAsia="zh-CN"/>
        </w:rPr>
      </w:pPr>
      <w:r w:rsidRPr="000F4B8C">
        <w:rPr>
          <w:rFonts w:eastAsiaTheme="minorEastAsia" w:hint="eastAsia"/>
          <w:lang w:eastAsia="zh-CN"/>
        </w:rPr>
        <w:t>P</w:t>
      </w:r>
      <w:r w:rsidRPr="000F4B8C">
        <w:rPr>
          <w:rFonts w:eastAsiaTheme="minorEastAsia"/>
          <w:lang w:eastAsia="zh-CN"/>
        </w:rPr>
        <w:t>DSCH requirements with MU-MIMO</w:t>
      </w:r>
    </w:p>
    <w:p w14:paraId="063DDAD9" w14:textId="39C6571B" w:rsidR="000F4B8C" w:rsidRDefault="002D7201" w:rsidP="000F4B8C">
      <w:pPr>
        <w:rPr>
          <w:rFonts w:eastAsiaTheme="minorEastAsia"/>
          <w:b/>
          <w:bCs/>
          <w:u w:val="single"/>
          <w:lang w:eastAsia="zh-CN"/>
        </w:rPr>
      </w:pPr>
      <w:r w:rsidRPr="002D7201">
        <w:rPr>
          <w:rFonts w:eastAsiaTheme="minorEastAsia"/>
          <w:b/>
          <w:bCs/>
          <w:u w:val="single"/>
          <w:lang w:eastAsia="zh-CN"/>
        </w:rPr>
        <w:t>Rank</w:t>
      </w:r>
    </w:p>
    <w:p w14:paraId="279E423F" w14:textId="601E563E" w:rsidR="005B2C50" w:rsidRDefault="00F94359" w:rsidP="00810607">
      <w:pPr>
        <w:pStyle w:val="25"/>
        <w:spacing w:after="120"/>
        <w:rPr>
          <w:rFonts w:eastAsiaTheme="minorEastAsia"/>
        </w:rPr>
      </w:pPr>
      <w:r>
        <w:rPr>
          <w:rFonts w:eastAsiaTheme="minorEastAsia"/>
        </w:rPr>
        <w:t>Rank1+1 and Rank 2+2 were considered in Rel-17/18 MU-MIMO requirements with 4Rx, however, 8Rx UE</w:t>
      </w:r>
      <w:r w:rsidR="004771DE">
        <w:rPr>
          <w:rFonts w:eastAsiaTheme="minorEastAsia"/>
        </w:rPr>
        <w:t>, supporting up to 8layers,</w:t>
      </w:r>
      <w:r w:rsidR="005B2C50">
        <w:rPr>
          <w:rFonts w:eastAsiaTheme="minorEastAsia"/>
        </w:rPr>
        <w:t xml:space="preserve"> </w:t>
      </w:r>
      <w:r>
        <w:rPr>
          <w:rFonts w:eastAsiaTheme="minorEastAsia"/>
        </w:rPr>
        <w:t>has more spatial freedom</w:t>
      </w:r>
      <w:r w:rsidR="00D749D7">
        <w:rPr>
          <w:rFonts w:eastAsiaTheme="minorEastAsia"/>
        </w:rPr>
        <w:t xml:space="preserve"> </w:t>
      </w:r>
      <w:r w:rsidR="00D749D7">
        <w:rPr>
          <w:rFonts w:eastAsiaTheme="minorEastAsia" w:hint="eastAsia"/>
        </w:rPr>
        <w:t>an</w:t>
      </w:r>
      <w:r w:rsidR="00D749D7">
        <w:rPr>
          <w:rFonts w:eastAsiaTheme="minorEastAsia"/>
        </w:rPr>
        <w:t xml:space="preserve">d </w:t>
      </w:r>
      <w:r w:rsidR="004771DE">
        <w:rPr>
          <w:rFonts w:eastAsiaTheme="minorEastAsia"/>
        </w:rPr>
        <w:t>higher capacity to mitigate the interference</w:t>
      </w:r>
      <w:r w:rsidR="00D749D7">
        <w:rPr>
          <w:rFonts w:eastAsiaTheme="minorEastAsia"/>
        </w:rPr>
        <w:t xml:space="preserve"> compared to 4Rx</w:t>
      </w:r>
      <w:r w:rsidR="004771DE">
        <w:rPr>
          <w:rFonts w:eastAsiaTheme="minorEastAsia"/>
        </w:rPr>
        <w:t>,</w:t>
      </w:r>
      <w:r w:rsidR="00D749D7">
        <w:rPr>
          <w:rFonts w:eastAsiaTheme="minorEastAsia"/>
        </w:rPr>
        <w:t xml:space="preserve"> so</w:t>
      </w:r>
      <w:r w:rsidR="004771DE">
        <w:rPr>
          <w:rFonts w:eastAsiaTheme="minorEastAsia"/>
        </w:rPr>
        <w:t xml:space="preserve"> </w:t>
      </w:r>
      <w:r w:rsidR="005B2C50">
        <w:rPr>
          <w:rFonts w:eastAsiaTheme="minorEastAsia"/>
        </w:rPr>
        <w:t>r</w:t>
      </w:r>
      <w:r w:rsidR="004771DE">
        <w:rPr>
          <w:rFonts w:eastAsiaTheme="minorEastAsia"/>
        </w:rPr>
        <w:t xml:space="preserve">ank 2+2 is not enough to verify the capability of 8Rx. </w:t>
      </w:r>
      <w:r w:rsidR="004771DE">
        <w:rPr>
          <w:rFonts w:eastAsiaTheme="minorEastAsia" w:hint="eastAsia"/>
        </w:rPr>
        <w:t>I</w:t>
      </w:r>
      <w:r w:rsidR="004771DE">
        <w:rPr>
          <w:rFonts w:eastAsiaTheme="minorEastAsia"/>
        </w:rPr>
        <w:t xml:space="preserve">n Rel-18, Rank8 has been selected for requirements definition, hence we propose Rank4+4 and Rank 2+2+2 for Rel-19 8Rx requirements definition. </w:t>
      </w:r>
      <w:r w:rsidR="00FF038E">
        <w:rPr>
          <w:rFonts w:eastAsiaTheme="minorEastAsia"/>
        </w:rPr>
        <w:t xml:space="preserve">Based on our simulation results, </w:t>
      </w:r>
      <w:r w:rsidR="005B2C50">
        <w:rPr>
          <w:rFonts w:eastAsiaTheme="minorEastAsia"/>
        </w:rPr>
        <w:t>r</w:t>
      </w:r>
      <w:r w:rsidR="004771DE">
        <w:rPr>
          <w:rFonts w:eastAsiaTheme="minorEastAsia"/>
        </w:rPr>
        <w:t xml:space="preserve">ank 4+4 and </w:t>
      </w:r>
      <w:r w:rsidR="00FF038E">
        <w:rPr>
          <w:rFonts w:eastAsiaTheme="minorEastAsia"/>
        </w:rPr>
        <w:t>Rank2+2+2 have significant performance difference between MMSE-IRC receiver and MMSE-MRC receiver</w:t>
      </w:r>
      <w:r w:rsidR="004771DE">
        <w:rPr>
          <w:rFonts w:eastAsiaTheme="minorEastAsia"/>
        </w:rPr>
        <w:t xml:space="preserve"> and 70% of maxTP is unachievable for MMSE-MRC receiver</w:t>
      </w:r>
      <w:r w:rsidR="00FF038E">
        <w:rPr>
          <w:rFonts w:eastAsiaTheme="minorEastAsia"/>
        </w:rPr>
        <w:t xml:space="preserve">.  </w:t>
      </w:r>
    </w:p>
    <w:p w14:paraId="6F259D2A" w14:textId="04A9ACF8" w:rsidR="005B2C50" w:rsidRPr="005B2C50" w:rsidRDefault="005B2C50" w:rsidP="005B2C50">
      <w:pPr>
        <w:rPr>
          <w:rFonts w:eastAsiaTheme="minorEastAsia"/>
          <w:b/>
          <w:bCs/>
          <w:u w:val="single"/>
          <w:lang w:eastAsia="zh-CN"/>
        </w:rPr>
      </w:pPr>
      <w:r w:rsidRPr="002D7201">
        <w:rPr>
          <w:rFonts w:eastAsiaTheme="minorEastAsia"/>
          <w:b/>
          <w:bCs/>
          <w:u w:val="single"/>
          <w:lang w:eastAsia="zh-CN"/>
        </w:rPr>
        <w:t>Rank</w:t>
      </w:r>
      <w:r>
        <w:rPr>
          <w:rFonts w:eastAsiaTheme="minorEastAsia"/>
          <w:b/>
          <w:bCs/>
          <w:u w:val="single"/>
          <w:lang w:eastAsia="zh-CN"/>
        </w:rPr>
        <w:t xml:space="preserve"> allocation</w:t>
      </w:r>
    </w:p>
    <w:p w14:paraId="01203B56" w14:textId="25D90A0D" w:rsidR="00D85010" w:rsidRDefault="00D85010" w:rsidP="00810607">
      <w:pPr>
        <w:pStyle w:val="25"/>
        <w:spacing w:after="120"/>
        <w:rPr>
          <w:rFonts w:eastAsiaTheme="minorEastAsia"/>
        </w:rPr>
      </w:pPr>
      <w:r>
        <w:rPr>
          <w:rFonts w:eastAsiaTheme="minorEastAsia" w:hint="eastAsia"/>
        </w:rPr>
        <w:t>F</w:t>
      </w:r>
      <w:r>
        <w:rPr>
          <w:rFonts w:eastAsiaTheme="minorEastAsia"/>
        </w:rPr>
        <w:t>or Rank</w:t>
      </w:r>
      <w:r w:rsidR="005B2C50">
        <w:rPr>
          <w:rFonts w:eastAsiaTheme="minorEastAsia"/>
        </w:rPr>
        <w:t>2+2+2</w:t>
      </w:r>
      <w:r>
        <w:rPr>
          <w:rFonts w:eastAsiaTheme="minorEastAsia"/>
        </w:rPr>
        <w:t>, we propose serving UE is located in port 0/1, co-scheduled UE1 is located in Port 2/3 and co-scheduled UE2 is located in Port 6/7, which is shown in Figure 2-3:</w:t>
      </w:r>
    </w:p>
    <w:p w14:paraId="1933E918" w14:textId="22F1A1DF" w:rsidR="00FF038E" w:rsidRDefault="00D85010" w:rsidP="00810607">
      <w:pPr>
        <w:pStyle w:val="25"/>
        <w:spacing w:after="120"/>
        <w:rPr>
          <w:rFonts w:eastAsiaTheme="minorEastAsia"/>
        </w:rPr>
      </w:pPr>
      <w:r>
        <w:rPr>
          <w:noProof/>
        </w:rPr>
        <w:drawing>
          <wp:inline distT="0" distB="0" distL="0" distR="0" wp14:anchorId="2ADB9B7D" wp14:editId="2D8BC774">
            <wp:extent cx="6646545" cy="1597025"/>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1597025"/>
                    </a:xfrm>
                    <a:prstGeom prst="rect">
                      <a:avLst/>
                    </a:prstGeom>
                  </pic:spPr>
                </pic:pic>
              </a:graphicData>
            </a:graphic>
          </wp:inline>
        </w:drawing>
      </w:r>
    </w:p>
    <w:p w14:paraId="51CF1D26" w14:textId="29F67A94" w:rsidR="00FF038E" w:rsidRPr="00D85010" w:rsidRDefault="00D85010" w:rsidP="00D85010">
      <w:pPr>
        <w:pStyle w:val="25"/>
        <w:spacing w:after="120"/>
        <w:jc w:val="center"/>
        <w:rPr>
          <w:rFonts w:eastAsiaTheme="minorEastAsia"/>
          <w:b/>
          <w:bCs/>
        </w:rPr>
      </w:pPr>
      <w:r w:rsidRPr="00D85010">
        <w:rPr>
          <w:rFonts w:eastAsiaTheme="minorEastAsia"/>
          <w:b/>
          <w:bCs/>
        </w:rPr>
        <w:t>Figure 2-3: Rank allocation for Rank 2+2+2 test</w:t>
      </w:r>
    </w:p>
    <w:p w14:paraId="0C173014" w14:textId="7878C139" w:rsidR="005B2C50" w:rsidRDefault="005B2C50" w:rsidP="005B2C50">
      <w:pPr>
        <w:pStyle w:val="25"/>
        <w:spacing w:after="120"/>
        <w:rPr>
          <w:rFonts w:eastAsiaTheme="minorEastAsia"/>
        </w:rPr>
      </w:pPr>
      <w:r>
        <w:rPr>
          <w:rFonts w:eastAsiaTheme="minorEastAsia" w:hint="eastAsia"/>
        </w:rPr>
        <w:t>F</w:t>
      </w:r>
      <w:r>
        <w:rPr>
          <w:rFonts w:eastAsiaTheme="minorEastAsia"/>
        </w:rPr>
        <w:t>or Rank4+4, we propose that serving UE is located in port 0/1/4/5, co-scheduled UE1 is located in Port 2/3/6/7, which is shown in Figure 2-4:</w:t>
      </w:r>
    </w:p>
    <w:p w14:paraId="752F5376" w14:textId="708FCC18" w:rsidR="00D85010" w:rsidRPr="005B2C50" w:rsidRDefault="005B2C50" w:rsidP="00024F7C">
      <w:pPr>
        <w:jc w:val="center"/>
        <w:rPr>
          <w:rFonts w:eastAsiaTheme="minorEastAsia"/>
          <w:b/>
          <w:bCs/>
          <w:u w:val="single"/>
          <w:lang w:eastAsia="zh-CN"/>
        </w:rPr>
      </w:pPr>
      <w:r>
        <w:rPr>
          <w:noProof/>
        </w:rPr>
        <w:drawing>
          <wp:inline distT="0" distB="0" distL="0" distR="0" wp14:anchorId="5795B5D2" wp14:editId="053C16EA">
            <wp:extent cx="4972492" cy="17724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15444" cy="1787774"/>
                    </a:xfrm>
                    <a:prstGeom prst="rect">
                      <a:avLst/>
                    </a:prstGeom>
                  </pic:spPr>
                </pic:pic>
              </a:graphicData>
            </a:graphic>
          </wp:inline>
        </w:drawing>
      </w:r>
    </w:p>
    <w:p w14:paraId="682C71D0" w14:textId="6FA84267" w:rsidR="005B2C50" w:rsidRPr="00024F7C" w:rsidRDefault="00024F7C" w:rsidP="00024F7C">
      <w:pPr>
        <w:pStyle w:val="25"/>
        <w:spacing w:after="120"/>
        <w:jc w:val="center"/>
        <w:rPr>
          <w:rFonts w:eastAsiaTheme="minorEastAsia"/>
          <w:b/>
          <w:bCs/>
        </w:rPr>
      </w:pPr>
      <w:r w:rsidRPr="00D85010">
        <w:rPr>
          <w:rFonts w:eastAsiaTheme="minorEastAsia"/>
          <w:b/>
          <w:bCs/>
        </w:rPr>
        <w:t>Figure 2-</w:t>
      </w:r>
      <w:r>
        <w:rPr>
          <w:rFonts w:eastAsiaTheme="minorEastAsia"/>
          <w:b/>
          <w:bCs/>
        </w:rPr>
        <w:t>4</w:t>
      </w:r>
      <w:r w:rsidRPr="00D85010">
        <w:rPr>
          <w:rFonts w:eastAsiaTheme="minorEastAsia"/>
          <w:b/>
          <w:bCs/>
        </w:rPr>
        <w:t xml:space="preserve">: Rank allocation for Rank </w:t>
      </w:r>
      <w:r>
        <w:rPr>
          <w:rFonts w:eastAsiaTheme="minorEastAsia"/>
          <w:b/>
          <w:bCs/>
        </w:rPr>
        <w:t>4+4</w:t>
      </w:r>
      <w:r w:rsidRPr="00D85010">
        <w:rPr>
          <w:rFonts w:eastAsiaTheme="minorEastAsia"/>
          <w:b/>
          <w:bCs/>
        </w:rPr>
        <w:t xml:space="preserve"> test</w:t>
      </w:r>
    </w:p>
    <w:p w14:paraId="24C27A16" w14:textId="669DD3DC" w:rsidR="00D85010" w:rsidRDefault="00D85010" w:rsidP="00D85010">
      <w:pPr>
        <w:rPr>
          <w:rFonts w:eastAsiaTheme="minorEastAsia"/>
          <w:b/>
          <w:bCs/>
          <w:u w:val="single"/>
          <w:lang w:eastAsia="zh-CN"/>
        </w:rPr>
      </w:pPr>
      <w:r>
        <w:rPr>
          <w:rFonts w:eastAsiaTheme="minorEastAsia"/>
          <w:b/>
          <w:bCs/>
          <w:u w:val="single"/>
          <w:lang w:eastAsia="zh-CN"/>
        </w:rPr>
        <w:t>Precoder</w:t>
      </w:r>
    </w:p>
    <w:p w14:paraId="3BA685C6" w14:textId="4254A0E4" w:rsidR="00D85010" w:rsidRPr="005E6724" w:rsidRDefault="00024F7C" w:rsidP="005E6724">
      <w:pPr>
        <w:jc w:val="both"/>
        <w:rPr>
          <w:rFonts w:eastAsiaTheme="minorEastAsia"/>
          <w:lang w:eastAsia="zh-CN"/>
        </w:rPr>
      </w:pPr>
      <w:r>
        <w:rPr>
          <w:rFonts w:eastAsiaTheme="minorEastAsia"/>
          <w:lang w:eastAsia="zh-CN"/>
        </w:rPr>
        <w:lastRenderedPageBreak/>
        <w:t>To be more realistic</w:t>
      </w:r>
      <w:r w:rsidR="005235BB">
        <w:rPr>
          <w:rFonts w:eastAsiaTheme="minorEastAsia"/>
          <w:lang w:eastAsia="zh-CN"/>
        </w:rPr>
        <w:t>, o</w:t>
      </w:r>
      <w:r w:rsidR="005E6724">
        <w:rPr>
          <w:rFonts w:eastAsiaTheme="minorEastAsia"/>
          <w:lang w:eastAsia="zh-CN"/>
        </w:rPr>
        <w:t>rthogonal PMI instead of random PMI should be selected, we propose the following:” Any column of matrix of any serving UE or co-scheduled UE is orthogonal to any column of matrix of any other UE.</w:t>
      </w:r>
      <w:r w:rsidR="005E6724">
        <w:rPr>
          <w:rFonts w:eastAsiaTheme="minorEastAsia" w:hint="eastAsia"/>
          <w:lang w:eastAsia="zh-CN"/>
        </w:rPr>
        <w:t xml:space="preserve"> </w:t>
      </w:r>
    </w:p>
    <w:p w14:paraId="22DE59BA" w14:textId="700B1B9D" w:rsidR="00C07A38" w:rsidRDefault="00810607" w:rsidP="00C07A38">
      <w:pPr>
        <w:rPr>
          <w:rFonts w:eastAsiaTheme="minorEastAsia"/>
          <w:b/>
          <w:bCs/>
          <w:u w:val="single"/>
          <w:lang w:eastAsia="zh-CN"/>
        </w:rPr>
      </w:pPr>
      <w:r>
        <w:rPr>
          <w:rFonts w:eastAsiaTheme="minorEastAsia"/>
          <w:b/>
          <w:bCs/>
          <w:u w:val="single"/>
          <w:lang w:eastAsia="zh-CN"/>
        </w:rPr>
        <w:t>MCS</w:t>
      </w:r>
    </w:p>
    <w:p w14:paraId="1FB360A0" w14:textId="77777777" w:rsidR="005235BB" w:rsidRPr="00024F7C" w:rsidRDefault="005235BB" w:rsidP="005235BB">
      <w:pPr>
        <w:rPr>
          <w:rFonts w:eastAsiaTheme="minorEastAsia"/>
          <w:lang w:eastAsia="zh-CN"/>
        </w:rPr>
      </w:pPr>
      <w:r>
        <w:rPr>
          <w:rFonts w:eastAsiaTheme="minorEastAsia"/>
          <w:lang w:eastAsia="zh-CN"/>
        </w:rPr>
        <w:t>For Rank 4+4, based on our initial simulation results, MCS13 shows sufficient performance, we propose MCS13.</w:t>
      </w:r>
    </w:p>
    <w:p w14:paraId="3D2FCEDB" w14:textId="0CF7FA8B" w:rsidR="005235BB" w:rsidRDefault="00810607" w:rsidP="00810607">
      <w:pPr>
        <w:jc w:val="both"/>
        <w:rPr>
          <w:rFonts w:eastAsiaTheme="minorEastAsia"/>
          <w:lang w:eastAsia="zh-CN"/>
        </w:rPr>
      </w:pPr>
      <w:r>
        <w:rPr>
          <w:rFonts w:eastAsiaTheme="minorEastAsia"/>
          <w:lang w:eastAsia="zh-CN"/>
        </w:rPr>
        <w:t xml:space="preserve">For Rank </w:t>
      </w:r>
      <w:r w:rsidR="00FF038E">
        <w:rPr>
          <w:rFonts w:eastAsiaTheme="minorEastAsia"/>
          <w:lang w:eastAsia="zh-CN"/>
        </w:rPr>
        <w:t>2</w:t>
      </w:r>
      <w:r>
        <w:rPr>
          <w:rFonts w:eastAsiaTheme="minorEastAsia"/>
          <w:lang w:eastAsia="zh-CN"/>
        </w:rPr>
        <w:t>+</w:t>
      </w:r>
      <w:r w:rsidR="00FF038E">
        <w:rPr>
          <w:rFonts w:eastAsiaTheme="minorEastAsia"/>
          <w:lang w:eastAsia="zh-CN"/>
        </w:rPr>
        <w:t>2+2</w:t>
      </w:r>
      <w:r>
        <w:rPr>
          <w:rFonts w:eastAsiaTheme="minorEastAsia"/>
          <w:lang w:eastAsia="zh-CN"/>
        </w:rPr>
        <w:t xml:space="preserve">, based on our initial simulation results, </w:t>
      </w:r>
      <w:r w:rsidR="00FF038E">
        <w:rPr>
          <w:rFonts w:eastAsiaTheme="minorEastAsia"/>
          <w:lang w:eastAsia="zh-CN"/>
        </w:rPr>
        <w:t xml:space="preserve">both MCS13 and MCS19 show sufficient performance gain, </w:t>
      </w:r>
      <w:r>
        <w:rPr>
          <w:rFonts w:eastAsiaTheme="minorEastAsia"/>
          <w:lang w:eastAsia="zh-CN"/>
        </w:rPr>
        <w:t>we propose MCS1</w:t>
      </w:r>
      <w:r w:rsidR="00FF038E">
        <w:rPr>
          <w:rFonts w:eastAsiaTheme="minorEastAsia"/>
          <w:lang w:eastAsia="zh-CN"/>
        </w:rPr>
        <w:t>9</w:t>
      </w:r>
      <w:r w:rsidR="005235BB">
        <w:rPr>
          <w:rFonts w:eastAsiaTheme="minorEastAsia"/>
          <w:lang w:eastAsia="zh-CN"/>
        </w:rPr>
        <w:t xml:space="preserve"> to cover 64QAM since we have proposed 16QAM for Rank 4+4. </w:t>
      </w:r>
    </w:p>
    <w:p w14:paraId="57566694" w14:textId="64850602" w:rsidR="00810607" w:rsidRPr="00810607" w:rsidRDefault="00810607" w:rsidP="000F4B8C">
      <w:pPr>
        <w:rPr>
          <w:rFonts w:eastAsiaTheme="minorEastAsia"/>
          <w:b/>
          <w:bCs/>
          <w:u w:val="single"/>
          <w:lang w:eastAsia="zh-CN"/>
        </w:rPr>
      </w:pPr>
      <w:r w:rsidRPr="00810607">
        <w:rPr>
          <w:rFonts w:eastAsiaTheme="minorEastAsia" w:hint="eastAsia"/>
          <w:b/>
          <w:bCs/>
          <w:u w:val="single"/>
          <w:lang w:eastAsia="zh-CN"/>
        </w:rPr>
        <w:t>O</w:t>
      </w:r>
      <w:r w:rsidRPr="00810607">
        <w:rPr>
          <w:rFonts w:eastAsiaTheme="minorEastAsia"/>
          <w:b/>
          <w:bCs/>
          <w:u w:val="single"/>
          <w:lang w:eastAsia="zh-CN"/>
        </w:rPr>
        <w:t>thers</w:t>
      </w:r>
    </w:p>
    <w:p w14:paraId="411A71E6" w14:textId="5AB2F02F" w:rsidR="00C07A38" w:rsidRDefault="00C07A38" w:rsidP="000F4B8C">
      <w:pPr>
        <w:rPr>
          <w:rFonts w:eastAsiaTheme="minorEastAsia"/>
          <w:lang w:eastAsia="zh-CN"/>
        </w:rPr>
      </w:pPr>
      <w:r>
        <w:rPr>
          <w:rFonts w:eastAsiaTheme="minorEastAsia" w:hint="eastAsia"/>
          <w:lang w:eastAsia="zh-CN"/>
        </w:rPr>
        <w:t>F</w:t>
      </w:r>
      <w:r>
        <w:rPr>
          <w:rFonts w:eastAsiaTheme="minorEastAsia"/>
          <w:lang w:eastAsia="zh-CN"/>
        </w:rPr>
        <w:t>or other test setup, we propose to reuse Rel-17 2Rx/4Rx MU-MIMO tests</w:t>
      </w:r>
      <w:r w:rsidR="00DC05CD">
        <w:rPr>
          <w:rFonts w:eastAsiaTheme="minorEastAsia"/>
          <w:lang w:eastAsia="zh-CN"/>
        </w:rPr>
        <w:t>.</w:t>
      </w:r>
    </w:p>
    <w:p w14:paraId="185F564D" w14:textId="52C4024B" w:rsidR="00810607" w:rsidRDefault="00810607" w:rsidP="000F4B8C">
      <w:pPr>
        <w:rPr>
          <w:rFonts w:eastAsiaTheme="minorEastAsia"/>
          <w:b/>
          <w:bCs/>
          <w:lang w:eastAsia="zh-CN"/>
        </w:rPr>
      </w:pPr>
      <w:r w:rsidRPr="00810607">
        <w:rPr>
          <w:rFonts w:eastAsiaTheme="minorEastAsia" w:hint="eastAsia"/>
          <w:b/>
          <w:bCs/>
          <w:lang w:eastAsia="zh-CN"/>
        </w:rPr>
        <w:t>P</w:t>
      </w:r>
      <w:r w:rsidRPr="00810607">
        <w:rPr>
          <w:rFonts w:eastAsiaTheme="minorEastAsia"/>
          <w:b/>
          <w:bCs/>
          <w:lang w:eastAsia="zh-CN"/>
        </w:rPr>
        <w:t xml:space="preserve">roposal 10: </w:t>
      </w:r>
      <w:r>
        <w:rPr>
          <w:rFonts w:eastAsiaTheme="minorEastAsia" w:hint="eastAsia"/>
          <w:b/>
          <w:bCs/>
          <w:lang w:eastAsia="zh-CN"/>
        </w:rPr>
        <w:t xml:space="preserve"> </w:t>
      </w:r>
      <w:r>
        <w:rPr>
          <w:rFonts w:eastAsiaTheme="minorEastAsia"/>
          <w:b/>
          <w:bCs/>
          <w:lang w:eastAsia="zh-CN"/>
        </w:rPr>
        <w:t>RAN4 to consider following test setup for 8Rx requirements with intra-cell inter user interference:</w:t>
      </w:r>
    </w:p>
    <w:p w14:paraId="4498C818" w14:textId="3176AA6A" w:rsidR="00810607" w:rsidRDefault="00810607" w:rsidP="00DC05CD">
      <w:pPr>
        <w:pStyle w:val="1proposal"/>
      </w:pPr>
      <w:r w:rsidRPr="00DC05CD">
        <w:rPr>
          <w:rFonts w:hint="eastAsia"/>
        </w:rPr>
        <w:t>R</w:t>
      </w:r>
      <w:r w:rsidRPr="00DC05CD">
        <w:t xml:space="preserve">ank </w:t>
      </w:r>
      <w:r w:rsidR="00FF038E">
        <w:t>2</w:t>
      </w:r>
      <w:r w:rsidRPr="00DC05CD">
        <w:t>+</w:t>
      </w:r>
      <w:r w:rsidR="00FF038E">
        <w:t>2+2</w:t>
      </w:r>
    </w:p>
    <w:p w14:paraId="2123E4E5" w14:textId="7A061E54" w:rsidR="006B4A5C" w:rsidRDefault="006B4A5C" w:rsidP="006B4A5C">
      <w:pPr>
        <w:pStyle w:val="proposal2"/>
      </w:pPr>
      <w:r>
        <w:rPr>
          <w:rFonts w:hint="eastAsia"/>
        </w:rPr>
        <w:t>S</w:t>
      </w:r>
      <w:r>
        <w:t>erving UE: Antenna Port 1000, 1001</w:t>
      </w:r>
    </w:p>
    <w:p w14:paraId="2F33FC6B" w14:textId="77777777" w:rsidR="00D85010" w:rsidRPr="00D85010" w:rsidRDefault="006B4A5C" w:rsidP="006B4A5C">
      <w:pPr>
        <w:pStyle w:val="proposal2"/>
        <w:rPr>
          <w:rFonts w:eastAsiaTheme="minorEastAsia"/>
        </w:rPr>
      </w:pPr>
      <w:r>
        <w:t>Co-scheduled UE</w:t>
      </w:r>
      <w:r w:rsidR="00D85010">
        <w:t>1</w:t>
      </w:r>
      <w:r>
        <w:t xml:space="preserve">: Antenna Port 1002,1003, </w:t>
      </w:r>
    </w:p>
    <w:p w14:paraId="49111A51" w14:textId="5C157128" w:rsidR="00024F7C" w:rsidRPr="00024F7C" w:rsidRDefault="00D85010" w:rsidP="00024F7C">
      <w:pPr>
        <w:pStyle w:val="proposal2"/>
        <w:rPr>
          <w:rFonts w:eastAsiaTheme="minorEastAsia"/>
        </w:rPr>
      </w:pPr>
      <w:r>
        <w:t xml:space="preserve">Co-scheduled UE2: Antenna Port </w:t>
      </w:r>
      <w:r w:rsidR="006B4A5C">
        <w:t>1006, 1007</w:t>
      </w:r>
    </w:p>
    <w:p w14:paraId="2CED8677" w14:textId="3ACC421D" w:rsidR="00810607" w:rsidRDefault="00810607" w:rsidP="00DC05CD">
      <w:pPr>
        <w:pStyle w:val="1proposal"/>
      </w:pPr>
      <w:r w:rsidRPr="00DC05CD">
        <w:rPr>
          <w:rFonts w:hint="eastAsia"/>
        </w:rPr>
        <w:t>R</w:t>
      </w:r>
      <w:r w:rsidRPr="00DC05CD">
        <w:t xml:space="preserve">ank </w:t>
      </w:r>
      <w:r w:rsidR="00024F7C">
        <w:t>4+4</w:t>
      </w:r>
    </w:p>
    <w:p w14:paraId="6A5F5AC5" w14:textId="4D0FB30C" w:rsidR="006B4A5C" w:rsidRPr="006B4A5C" w:rsidRDefault="006B4A5C" w:rsidP="006B4A5C">
      <w:pPr>
        <w:pStyle w:val="proposal2"/>
      </w:pPr>
      <w:r w:rsidRPr="006B4A5C">
        <w:rPr>
          <w:rFonts w:hint="eastAsia"/>
        </w:rPr>
        <w:t>S</w:t>
      </w:r>
      <w:r w:rsidRPr="006B4A5C">
        <w:t>erving UE: Antenna Port 1000, 1001</w:t>
      </w:r>
      <w:r w:rsidR="00024F7C">
        <w:t>,1004,1005</w:t>
      </w:r>
    </w:p>
    <w:p w14:paraId="07A89B6D" w14:textId="47735F0C" w:rsidR="006B4A5C" w:rsidRPr="006B4A5C" w:rsidRDefault="006B4A5C" w:rsidP="006B4A5C">
      <w:pPr>
        <w:pStyle w:val="proposal2"/>
        <w:rPr>
          <w:rFonts w:eastAsiaTheme="minorEastAsia"/>
        </w:rPr>
      </w:pPr>
      <w:r w:rsidRPr="006B4A5C">
        <w:t>Co-scheduled UE: Antenna Port 1002,1003</w:t>
      </w:r>
      <w:r w:rsidR="00024F7C">
        <w:t>,1006,1007</w:t>
      </w:r>
    </w:p>
    <w:p w14:paraId="40965245" w14:textId="64D69F05" w:rsidR="00810607" w:rsidRDefault="00810607" w:rsidP="00DC05CD">
      <w:pPr>
        <w:pStyle w:val="1proposal"/>
      </w:pPr>
      <w:r>
        <w:t>Channel: TDLA30-10, Low</w:t>
      </w:r>
    </w:p>
    <w:p w14:paraId="5FC81451" w14:textId="5690C69B" w:rsidR="005235BB" w:rsidRDefault="00810607" w:rsidP="005235BB">
      <w:pPr>
        <w:pStyle w:val="1proposal"/>
      </w:pPr>
      <w:r>
        <w:rPr>
          <w:rFonts w:hint="eastAsia"/>
        </w:rPr>
        <w:t>M</w:t>
      </w:r>
      <w:r>
        <w:t>CS:</w:t>
      </w:r>
    </w:p>
    <w:p w14:paraId="6D1B80CA" w14:textId="36FD9E0A" w:rsidR="005235BB" w:rsidRDefault="005235BB" w:rsidP="005235BB">
      <w:pPr>
        <w:pStyle w:val="proposal2"/>
      </w:pPr>
      <w:r>
        <w:rPr>
          <w:rFonts w:hint="eastAsia"/>
        </w:rPr>
        <w:t>R</w:t>
      </w:r>
      <w:r>
        <w:t>ank 2+2+2</w:t>
      </w:r>
      <w:r>
        <w:rPr>
          <w:rFonts w:hint="eastAsia"/>
        </w:rPr>
        <w:t>：M</w:t>
      </w:r>
      <w:r>
        <w:t>CS19</w:t>
      </w:r>
    </w:p>
    <w:p w14:paraId="328F97B3" w14:textId="43AD117C" w:rsidR="005235BB" w:rsidRDefault="005235BB" w:rsidP="005235BB">
      <w:pPr>
        <w:pStyle w:val="proposal2"/>
      </w:pPr>
      <w:r>
        <w:rPr>
          <w:rFonts w:hint="eastAsia"/>
        </w:rPr>
        <w:t>R</w:t>
      </w:r>
      <w:r>
        <w:t>ank 4</w:t>
      </w:r>
      <w:r>
        <w:rPr>
          <w:rFonts w:hint="eastAsia"/>
        </w:rPr>
        <w:t>+</w:t>
      </w:r>
      <w:r>
        <w:t>4</w:t>
      </w:r>
      <w:r>
        <w:rPr>
          <w:rFonts w:hint="eastAsia"/>
        </w:rPr>
        <w:t>：M</w:t>
      </w:r>
      <w:r>
        <w:t>CS1</w:t>
      </w:r>
      <w:r w:rsidR="00D749D7">
        <w:t>3</w:t>
      </w:r>
      <w:r>
        <w:t>.</w:t>
      </w:r>
    </w:p>
    <w:p w14:paraId="60CE5285" w14:textId="77777777" w:rsidR="009053D9" w:rsidRDefault="009053D9" w:rsidP="00DC05CD">
      <w:pPr>
        <w:pStyle w:val="1proposal"/>
      </w:pPr>
      <w:r>
        <w:rPr>
          <w:rFonts w:hint="eastAsia"/>
        </w:rPr>
        <w:t>P</w:t>
      </w:r>
      <w:r>
        <w:t xml:space="preserve">recoder: </w:t>
      </w:r>
    </w:p>
    <w:p w14:paraId="3D5AE112" w14:textId="507D065F" w:rsidR="009053D9" w:rsidRDefault="005E6724" w:rsidP="00DC05CD">
      <w:pPr>
        <w:pStyle w:val="proposal2"/>
        <w:rPr>
          <w:rFonts w:eastAsiaTheme="minorEastAsia"/>
        </w:rPr>
      </w:pPr>
      <w:r>
        <w:rPr>
          <w:rFonts w:eastAsiaTheme="minorEastAsia"/>
        </w:rPr>
        <w:t>Single</w:t>
      </w:r>
      <w:r w:rsidR="002B2424">
        <w:rPr>
          <w:rFonts w:eastAsiaTheme="minorEastAsia"/>
        </w:rPr>
        <w:t xml:space="preserve"> Panel Type 1 for all UEs,</w:t>
      </w:r>
      <w:r w:rsidR="002B2424" w:rsidRPr="002B2424">
        <w:rPr>
          <w:rFonts w:eastAsiaTheme="minorEastAsia"/>
        </w:rPr>
        <w:t xml:space="preserve"> </w:t>
      </w:r>
      <w:r w:rsidR="002B2424">
        <w:rPr>
          <w:rFonts w:eastAsiaTheme="minorEastAsia"/>
        </w:rPr>
        <w:t>any column of matrix of any serving UE or co-scheduled UE is orthogonal to any column of matrix of any other UE</w:t>
      </w:r>
    </w:p>
    <w:p w14:paraId="337F50FC" w14:textId="77777777" w:rsidR="00DC05CD" w:rsidRPr="005E6724" w:rsidRDefault="00DC05CD" w:rsidP="000F4B8C">
      <w:pPr>
        <w:rPr>
          <w:rFonts w:eastAsiaTheme="minorEastAsia"/>
          <w:b/>
          <w:bCs/>
          <w:u w:val="single"/>
          <w:lang w:eastAsia="zh-CN"/>
        </w:rPr>
      </w:pPr>
    </w:p>
    <w:p w14:paraId="678CD099" w14:textId="7393DB39" w:rsidR="002C57CC" w:rsidRDefault="006408BB" w:rsidP="000F4B8C">
      <w:pPr>
        <w:rPr>
          <w:rFonts w:eastAsiaTheme="minorEastAsia"/>
          <w:b/>
          <w:bCs/>
          <w:u w:val="single"/>
          <w:lang w:eastAsia="zh-CN"/>
        </w:rPr>
      </w:pPr>
      <w:r>
        <w:rPr>
          <w:rFonts w:eastAsiaTheme="minorEastAsia"/>
          <w:b/>
          <w:bCs/>
          <w:u w:val="single"/>
          <w:lang w:eastAsia="zh-CN"/>
        </w:rPr>
        <w:t xml:space="preserve">Initial results </w:t>
      </w:r>
    </w:p>
    <w:p w14:paraId="0A4E0FCC" w14:textId="5E17FC8C" w:rsidR="006B4A5C" w:rsidRDefault="006B4A5C" w:rsidP="000F4B8C">
      <w:pPr>
        <w:rPr>
          <w:rFonts w:eastAsiaTheme="minorEastAsia"/>
          <w:lang w:eastAsia="zh-CN"/>
        </w:rPr>
      </w:pPr>
      <w:r>
        <w:rPr>
          <w:rFonts w:eastAsiaTheme="minorEastAsia"/>
          <w:lang w:eastAsia="zh-CN"/>
        </w:rPr>
        <w:t>The initial results are shown in Figure 2-3, with simulation assumptions shown in Table 2-2:</w:t>
      </w:r>
    </w:p>
    <w:p w14:paraId="59407BE5" w14:textId="24BEE414" w:rsidR="006B4A5C" w:rsidRPr="006B4A5C" w:rsidRDefault="006B4A5C" w:rsidP="006B4A5C">
      <w:pPr>
        <w:jc w:val="center"/>
        <w:rPr>
          <w:rFonts w:eastAsiaTheme="minorEastAsia"/>
          <w:b/>
          <w:bCs/>
          <w:lang w:eastAsia="zh-CN"/>
        </w:rPr>
      </w:pPr>
      <w:r w:rsidRPr="006B4A5C">
        <w:rPr>
          <w:rFonts w:eastAsiaTheme="minorEastAsia" w:hint="eastAsia"/>
          <w:b/>
          <w:bCs/>
          <w:lang w:eastAsia="zh-CN"/>
        </w:rPr>
        <w:t>T</w:t>
      </w:r>
      <w:r w:rsidRPr="006B4A5C">
        <w:rPr>
          <w:rFonts w:eastAsiaTheme="minorEastAsia"/>
          <w:b/>
          <w:bCs/>
          <w:lang w:eastAsia="zh-CN"/>
        </w:rPr>
        <w:t>able 2-2: Simulation assumptions for 8Rx with MU-MIMO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6B4A5C" w:rsidRPr="006B4A5C" w14:paraId="698A37D2" w14:textId="77777777" w:rsidTr="006B4A5C">
        <w:trPr>
          <w:jc w:val="center"/>
        </w:trPr>
        <w:tc>
          <w:tcPr>
            <w:tcW w:w="4290" w:type="dxa"/>
            <w:gridSpan w:val="2"/>
            <w:shd w:val="clear" w:color="auto" w:fill="auto"/>
          </w:tcPr>
          <w:p w14:paraId="2E1C9E89" w14:textId="77777777" w:rsidR="006B4A5C" w:rsidRPr="006B4A5C" w:rsidRDefault="006B4A5C" w:rsidP="00F77751">
            <w:pPr>
              <w:pStyle w:val="TAH"/>
              <w:rPr>
                <w:rFonts w:ascii="Times New Roman" w:hAnsi="Times New Roman" w:cs="Times New Roman"/>
              </w:rPr>
            </w:pPr>
            <w:r w:rsidRPr="006B4A5C">
              <w:rPr>
                <w:rFonts w:ascii="Times New Roman" w:hAnsi="Times New Roman" w:cs="Times New Roman"/>
              </w:rPr>
              <w:lastRenderedPageBreak/>
              <w:t>Parameter</w:t>
            </w:r>
          </w:p>
        </w:tc>
        <w:tc>
          <w:tcPr>
            <w:tcW w:w="711" w:type="dxa"/>
            <w:shd w:val="clear" w:color="auto" w:fill="auto"/>
          </w:tcPr>
          <w:p w14:paraId="1AFAA66B" w14:textId="77777777" w:rsidR="006B4A5C" w:rsidRPr="006B4A5C" w:rsidRDefault="006B4A5C" w:rsidP="00F77751">
            <w:pPr>
              <w:pStyle w:val="TAH"/>
              <w:rPr>
                <w:rFonts w:ascii="Times New Roman" w:hAnsi="Times New Roman" w:cs="Times New Roman"/>
              </w:rPr>
            </w:pPr>
            <w:r w:rsidRPr="006B4A5C">
              <w:rPr>
                <w:rFonts w:ascii="Times New Roman" w:hAnsi="Times New Roman" w:cs="Times New Roman"/>
              </w:rPr>
              <w:t>Unit</w:t>
            </w:r>
          </w:p>
        </w:tc>
        <w:tc>
          <w:tcPr>
            <w:tcW w:w="2365" w:type="dxa"/>
            <w:shd w:val="clear" w:color="auto" w:fill="auto"/>
          </w:tcPr>
          <w:p w14:paraId="1CCF16A3" w14:textId="77777777" w:rsidR="006B4A5C" w:rsidRPr="006B4A5C" w:rsidRDefault="006B4A5C" w:rsidP="00F77751">
            <w:pPr>
              <w:pStyle w:val="TAH"/>
              <w:rPr>
                <w:rFonts w:ascii="Times New Roman" w:hAnsi="Times New Roman" w:cs="Times New Roman"/>
              </w:rPr>
            </w:pPr>
            <w:r w:rsidRPr="006B4A5C">
              <w:rPr>
                <w:rFonts w:ascii="Times New Roman" w:hAnsi="Times New Roman" w:cs="Times New Roman"/>
              </w:rPr>
              <w:t>Target UE</w:t>
            </w:r>
          </w:p>
        </w:tc>
        <w:tc>
          <w:tcPr>
            <w:tcW w:w="2263" w:type="dxa"/>
          </w:tcPr>
          <w:p w14:paraId="4FA434CB" w14:textId="5FA838F6" w:rsidR="006B4A5C" w:rsidRPr="006B4A5C" w:rsidRDefault="006B4A5C" w:rsidP="00F77751">
            <w:pPr>
              <w:pStyle w:val="TAH"/>
              <w:rPr>
                <w:rFonts w:ascii="Times New Roman" w:hAnsi="Times New Roman" w:cs="Times New Roman"/>
                <w:lang w:eastAsia="zh-CN"/>
              </w:rPr>
            </w:pPr>
            <w:r w:rsidRPr="006B4A5C">
              <w:rPr>
                <w:rFonts w:ascii="Times New Roman" w:hAnsi="Times New Roman" w:cs="Times New Roman"/>
                <w:lang w:eastAsia="zh-CN"/>
              </w:rPr>
              <w:t>Co-scheduled UE</w:t>
            </w:r>
            <w:r w:rsidR="002B2424">
              <w:rPr>
                <w:rFonts w:ascii="Times New Roman" w:hAnsi="Times New Roman" w:cs="Times New Roman"/>
                <w:lang w:eastAsia="zh-CN"/>
              </w:rPr>
              <w:t>(s)</w:t>
            </w:r>
          </w:p>
        </w:tc>
      </w:tr>
      <w:tr w:rsidR="006B4A5C" w:rsidRPr="006B4A5C" w14:paraId="59FE5423" w14:textId="77777777" w:rsidTr="006B4A5C">
        <w:trPr>
          <w:jc w:val="center"/>
        </w:trPr>
        <w:tc>
          <w:tcPr>
            <w:tcW w:w="4290" w:type="dxa"/>
            <w:gridSpan w:val="2"/>
            <w:shd w:val="clear" w:color="auto" w:fill="auto"/>
            <w:vAlign w:val="center"/>
          </w:tcPr>
          <w:p w14:paraId="768C5897"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Duplex mode</w:t>
            </w:r>
          </w:p>
        </w:tc>
        <w:tc>
          <w:tcPr>
            <w:tcW w:w="711" w:type="dxa"/>
            <w:shd w:val="clear" w:color="auto" w:fill="auto"/>
            <w:vAlign w:val="center"/>
          </w:tcPr>
          <w:p w14:paraId="012F88E1"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17A2C222" w14:textId="4C07B0D7" w:rsidR="006B4A5C" w:rsidRPr="006B4A5C" w:rsidRDefault="006B4A5C" w:rsidP="00F77751">
            <w:pPr>
              <w:pStyle w:val="TAC"/>
              <w:rPr>
                <w:rFonts w:ascii="Times New Roman" w:eastAsia="宋体" w:hAnsi="Times New Roman" w:cs="Times New Roman"/>
              </w:rPr>
            </w:pPr>
            <w:r>
              <w:rPr>
                <w:rFonts w:ascii="Times New Roman" w:eastAsia="宋体" w:hAnsi="Times New Roman" w:cs="Times New Roman"/>
              </w:rPr>
              <w:t>FDD</w:t>
            </w:r>
          </w:p>
        </w:tc>
      </w:tr>
      <w:tr w:rsidR="006B4A5C" w:rsidRPr="006B4A5C" w14:paraId="001F005B" w14:textId="77777777" w:rsidTr="006B4A5C">
        <w:trPr>
          <w:jc w:val="center"/>
        </w:trPr>
        <w:tc>
          <w:tcPr>
            <w:tcW w:w="4290" w:type="dxa"/>
            <w:gridSpan w:val="2"/>
            <w:shd w:val="clear" w:color="auto" w:fill="auto"/>
            <w:vAlign w:val="center"/>
          </w:tcPr>
          <w:p w14:paraId="62C58E8B" w14:textId="695A10F2" w:rsidR="006B4A5C" w:rsidRPr="006B4A5C" w:rsidRDefault="006B4A5C" w:rsidP="00F77751">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B</w:t>
            </w:r>
            <w:r>
              <w:rPr>
                <w:rFonts w:ascii="Times New Roman" w:eastAsia="宋体" w:hAnsi="Times New Roman" w:cs="Times New Roman"/>
                <w:lang w:eastAsia="zh-CN"/>
              </w:rPr>
              <w:t>andwidth/SCS</w:t>
            </w:r>
          </w:p>
        </w:tc>
        <w:tc>
          <w:tcPr>
            <w:tcW w:w="711" w:type="dxa"/>
            <w:shd w:val="clear" w:color="auto" w:fill="auto"/>
            <w:vAlign w:val="center"/>
          </w:tcPr>
          <w:p w14:paraId="4FFA471B"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4F86C421" w14:textId="7856E992" w:rsidR="006B4A5C" w:rsidRDefault="006B4A5C" w:rsidP="00F77751">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1</w:t>
            </w:r>
            <w:r>
              <w:rPr>
                <w:rFonts w:ascii="Times New Roman" w:eastAsia="宋体" w:hAnsi="Times New Roman" w:cs="Times New Roman"/>
                <w:lang w:eastAsia="zh-CN"/>
              </w:rPr>
              <w:t>0MHz/15kHz</w:t>
            </w:r>
          </w:p>
        </w:tc>
      </w:tr>
      <w:tr w:rsidR="006B4A5C" w:rsidRPr="006B4A5C" w14:paraId="4EE99853" w14:textId="77777777" w:rsidTr="006B4A5C">
        <w:trPr>
          <w:jc w:val="center"/>
        </w:trPr>
        <w:tc>
          <w:tcPr>
            <w:tcW w:w="4290" w:type="dxa"/>
            <w:gridSpan w:val="2"/>
            <w:shd w:val="clear" w:color="auto" w:fill="auto"/>
            <w:vAlign w:val="center"/>
          </w:tcPr>
          <w:p w14:paraId="0CEEBA7E"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Active DL BWP index</w:t>
            </w:r>
          </w:p>
        </w:tc>
        <w:tc>
          <w:tcPr>
            <w:tcW w:w="711" w:type="dxa"/>
            <w:shd w:val="clear" w:color="auto" w:fill="auto"/>
            <w:vAlign w:val="center"/>
          </w:tcPr>
          <w:p w14:paraId="3D7521A1"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5197FD9F"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1</w:t>
            </w:r>
          </w:p>
        </w:tc>
      </w:tr>
      <w:tr w:rsidR="006B4A5C" w:rsidRPr="006B4A5C" w14:paraId="6E117C6C" w14:textId="77777777" w:rsidTr="006B4A5C">
        <w:trPr>
          <w:jc w:val="center"/>
        </w:trPr>
        <w:tc>
          <w:tcPr>
            <w:tcW w:w="1595" w:type="dxa"/>
            <w:vMerge w:val="restart"/>
            <w:shd w:val="clear" w:color="auto" w:fill="auto"/>
            <w:vAlign w:val="center"/>
          </w:tcPr>
          <w:p w14:paraId="728580A4"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PDSCH configuration</w:t>
            </w:r>
          </w:p>
        </w:tc>
        <w:tc>
          <w:tcPr>
            <w:tcW w:w="2695" w:type="dxa"/>
            <w:shd w:val="clear" w:color="auto" w:fill="auto"/>
            <w:vAlign w:val="center"/>
          </w:tcPr>
          <w:p w14:paraId="06A50147"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Mapping type</w:t>
            </w:r>
          </w:p>
        </w:tc>
        <w:tc>
          <w:tcPr>
            <w:tcW w:w="711" w:type="dxa"/>
            <w:shd w:val="clear" w:color="auto" w:fill="auto"/>
            <w:vAlign w:val="center"/>
          </w:tcPr>
          <w:p w14:paraId="032EB147"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315391EA"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Type A</w:t>
            </w:r>
          </w:p>
        </w:tc>
      </w:tr>
      <w:tr w:rsidR="006B4A5C" w:rsidRPr="006B4A5C" w14:paraId="71A1D3A0" w14:textId="77777777" w:rsidTr="006B4A5C">
        <w:trPr>
          <w:jc w:val="center"/>
        </w:trPr>
        <w:tc>
          <w:tcPr>
            <w:tcW w:w="1595" w:type="dxa"/>
            <w:vMerge/>
            <w:shd w:val="clear" w:color="auto" w:fill="auto"/>
            <w:vAlign w:val="center"/>
          </w:tcPr>
          <w:p w14:paraId="2FDF37D7"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216E0FA5"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k0</w:t>
            </w:r>
          </w:p>
        </w:tc>
        <w:tc>
          <w:tcPr>
            <w:tcW w:w="711" w:type="dxa"/>
            <w:shd w:val="clear" w:color="auto" w:fill="auto"/>
            <w:vAlign w:val="center"/>
          </w:tcPr>
          <w:p w14:paraId="165AECEF"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394044F2"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0</w:t>
            </w:r>
          </w:p>
        </w:tc>
      </w:tr>
      <w:tr w:rsidR="006B4A5C" w:rsidRPr="006B4A5C" w14:paraId="0DABB98C" w14:textId="77777777" w:rsidTr="006B4A5C">
        <w:trPr>
          <w:jc w:val="center"/>
        </w:trPr>
        <w:tc>
          <w:tcPr>
            <w:tcW w:w="1595" w:type="dxa"/>
            <w:vMerge/>
            <w:shd w:val="clear" w:color="auto" w:fill="auto"/>
            <w:vAlign w:val="center"/>
          </w:tcPr>
          <w:p w14:paraId="6840878D"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0E9D11C1"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 xml:space="preserve">Starting symbol (S) </w:t>
            </w:r>
          </w:p>
        </w:tc>
        <w:tc>
          <w:tcPr>
            <w:tcW w:w="711" w:type="dxa"/>
            <w:shd w:val="clear" w:color="auto" w:fill="auto"/>
            <w:vAlign w:val="center"/>
          </w:tcPr>
          <w:p w14:paraId="3ABED14F"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4570A661"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2</w:t>
            </w:r>
          </w:p>
        </w:tc>
      </w:tr>
      <w:tr w:rsidR="006B4A5C" w:rsidRPr="006B4A5C" w14:paraId="001533F5" w14:textId="77777777" w:rsidTr="006B4A5C">
        <w:trPr>
          <w:jc w:val="center"/>
        </w:trPr>
        <w:tc>
          <w:tcPr>
            <w:tcW w:w="1595" w:type="dxa"/>
            <w:vMerge/>
            <w:shd w:val="clear" w:color="auto" w:fill="auto"/>
            <w:vAlign w:val="center"/>
          </w:tcPr>
          <w:p w14:paraId="0FF9EF54"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025F173A"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Length (L)</w:t>
            </w:r>
          </w:p>
        </w:tc>
        <w:tc>
          <w:tcPr>
            <w:tcW w:w="711" w:type="dxa"/>
            <w:shd w:val="clear" w:color="auto" w:fill="auto"/>
            <w:vAlign w:val="center"/>
          </w:tcPr>
          <w:p w14:paraId="150AB7E8"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573DFCB9"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12</w:t>
            </w:r>
          </w:p>
        </w:tc>
      </w:tr>
      <w:tr w:rsidR="006B4A5C" w:rsidRPr="006B4A5C" w14:paraId="6760B61C" w14:textId="77777777" w:rsidTr="006B4A5C">
        <w:trPr>
          <w:jc w:val="center"/>
        </w:trPr>
        <w:tc>
          <w:tcPr>
            <w:tcW w:w="1595" w:type="dxa"/>
            <w:vMerge/>
            <w:shd w:val="clear" w:color="auto" w:fill="auto"/>
            <w:vAlign w:val="center"/>
          </w:tcPr>
          <w:p w14:paraId="4876DCF3"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130730CC"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PDSCH aggregation factor</w:t>
            </w:r>
          </w:p>
        </w:tc>
        <w:tc>
          <w:tcPr>
            <w:tcW w:w="711" w:type="dxa"/>
            <w:shd w:val="clear" w:color="auto" w:fill="auto"/>
            <w:vAlign w:val="center"/>
          </w:tcPr>
          <w:p w14:paraId="15E7AD0C"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73E65BE8"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1</w:t>
            </w:r>
          </w:p>
        </w:tc>
      </w:tr>
      <w:tr w:rsidR="006B4A5C" w:rsidRPr="006B4A5C" w14:paraId="11A132DA" w14:textId="77777777" w:rsidTr="006B4A5C">
        <w:trPr>
          <w:jc w:val="center"/>
        </w:trPr>
        <w:tc>
          <w:tcPr>
            <w:tcW w:w="1595" w:type="dxa"/>
            <w:vMerge/>
            <w:shd w:val="clear" w:color="auto" w:fill="auto"/>
            <w:vAlign w:val="center"/>
          </w:tcPr>
          <w:p w14:paraId="0437407E"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56B1DFF6"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PRB bundling type</w:t>
            </w:r>
          </w:p>
        </w:tc>
        <w:tc>
          <w:tcPr>
            <w:tcW w:w="711" w:type="dxa"/>
            <w:shd w:val="clear" w:color="auto" w:fill="auto"/>
            <w:vAlign w:val="center"/>
          </w:tcPr>
          <w:p w14:paraId="00E9D76F"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25FA627E"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Static</w:t>
            </w:r>
          </w:p>
        </w:tc>
      </w:tr>
      <w:tr w:rsidR="006B4A5C" w:rsidRPr="006B4A5C" w14:paraId="1DCF00BE" w14:textId="77777777" w:rsidTr="006B4A5C">
        <w:trPr>
          <w:jc w:val="center"/>
        </w:trPr>
        <w:tc>
          <w:tcPr>
            <w:tcW w:w="1595" w:type="dxa"/>
            <w:vMerge/>
            <w:shd w:val="clear" w:color="auto" w:fill="auto"/>
            <w:vAlign w:val="center"/>
          </w:tcPr>
          <w:p w14:paraId="70288137" w14:textId="77777777" w:rsidR="006B4A5C" w:rsidRPr="006B4A5C" w:rsidRDefault="006B4A5C" w:rsidP="00F77751">
            <w:pPr>
              <w:pStyle w:val="TAL"/>
              <w:rPr>
                <w:rFonts w:ascii="Times New Roman" w:eastAsia="宋体" w:hAnsi="Times New Roman" w:cs="Times New Roman"/>
                <w:i/>
              </w:rPr>
            </w:pPr>
          </w:p>
        </w:tc>
        <w:tc>
          <w:tcPr>
            <w:tcW w:w="2695" w:type="dxa"/>
            <w:shd w:val="clear" w:color="auto" w:fill="auto"/>
            <w:vAlign w:val="center"/>
          </w:tcPr>
          <w:p w14:paraId="5CF1FD06"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PRB bundling size</w:t>
            </w:r>
          </w:p>
        </w:tc>
        <w:tc>
          <w:tcPr>
            <w:tcW w:w="711" w:type="dxa"/>
            <w:shd w:val="clear" w:color="auto" w:fill="auto"/>
            <w:vAlign w:val="center"/>
          </w:tcPr>
          <w:p w14:paraId="4A84AFE9"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5F5D6A97"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2</w:t>
            </w:r>
          </w:p>
        </w:tc>
      </w:tr>
      <w:tr w:rsidR="006B4A5C" w:rsidRPr="006B4A5C" w14:paraId="301CBAD1" w14:textId="77777777" w:rsidTr="006B4A5C">
        <w:trPr>
          <w:jc w:val="center"/>
        </w:trPr>
        <w:tc>
          <w:tcPr>
            <w:tcW w:w="1595" w:type="dxa"/>
            <w:vMerge/>
            <w:shd w:val="clear" w:color="auto" w:fill="auto"/>
            <w:vAlign w:val="center"/>
          </w:tcPr>
          <w:p w14:paraId="295C435B" w14:textId="77777777" w:rsidR="006B4A5C" w:rsidRPr="006B4A5C" w:rsidRDefault="006B4A5C" w:rsidP="00F77751">
            <w:pPr>
              <w:pStyle w:val="TAL"/>
              <w:rPr>
                <w:rFonts w:ascii="Times New Roman" w:eastAsia="宋体" w:hAnsi="Times New Roman" w:cs="Times New Roman"/>
                <w:i/>
              </w:rPr>
            </w:pPr>
          </w:p>
        </w:tc>
        <w:tc>
          <w:tcPr>
            <w:tcW w:w="2695" w:type="dxa"/>
            <w:shd w:val="clear" w:color="auto" w:fill="auto"/>
            <w:vAlign w:val="center"/>
          </w:tcPr>
          <w:p w14:paraId="5390B4BA"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Resource allocation type</w:t>
            </w:r>
          </w:p>
        </w:tc>
        <w:tc>
          <w:tcPr>
            <w:tcW w:w="711" w:type="dxa"/>
            <w:shd w:val="clear" w:color="auto" w:fill="auto"/>
            <w:vAlign w:val="center"/>
          </w:tcPr>
          <w:p w14:paraId="71722606"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4329A7F2"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Type 0</w:t>
            </w:r>
          </w:p>
        </w:tc>
      </w:tr>
      <w:tr w:rsidR="006B4A5C" w:rsidRPr="006B4A5C" w14:paraId="6550EF15" w14:textId="77777777" w:rsidTr="006B4A5C">
        <w:trPr>
          <w:jc w:val="center"/>
        </w:trPr>
        <w:tc>
          <w:tcPr>
            <w:tcW w:w="1595" w:type="dxa"/>
            <w:vMerge/>
            <w:shd w:val="clear" w:color="auto" w:fill="auto"/>
            <w:vAlign w:val="center"/>
          </w:tcPr>
          <w:p w14:paraId="5937BDD7" w14:textId="77777777" w:rsidR="006B4A5C" w:rsidRPr="006B4A5C" w:rsidRDefault="006B4A5C" w:rsidP="00F77751">
            <w:pPr>
              <w:pStyle w:val="TAL"/>
              <w:rPr>
                <w:rFonts w:ascii="Times New Roman" w:eastAsia="宋体" w:hAnsi="Times New Roman" w:cs="Times New Roman"/>
                <w:i/>
              </w:rPr>
            </w:pPr>
          </w:p>
        </w:tc>
        <w:tc>
          <w:tcPr>
            <w:tcW w:w="2695" w:type="dxa"/>
            <w:shd w:val="clear" w:color="auto" w:fill="auto"/>
            <w:vAlign w:val="center"/>
          </w:tcPr>
          <w:p w14:paraId="4A7AB9BF"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RBG size</w:t>
            </w:r>
          </w:p>
        </w:tc>
        <w:tc>
          <w:tcPr>
            <w:tcW w:w="711" w:type="dxa"/>
            <w:shd w:val="clear" w:color="auto" w:fill="auto"/>
            <w:vAlign w:val="center"/>
          </w:tcPr>
          <w:p w14:paraId="6134A9A7"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3C5D60A2" w14:textId="77777777" w:rsidR="006B4A5C" w:rsidRPr="006B4A5C" w:rsidRDefault="006B4A5C" w:rsidP="00F77751">
            <w:pPr>
              <w:pStyle w:val="TAC"/>
              <w:rPr>
                <w:rFonts w:ascii="Times New Roman" w:eastAsia="宋体" w:hAnsi="Times New Roman" w:cs="Times New Roman"/>
                <w:lang w:eastAsia="zh-CN"/>
              </w:rPr>
            </w:pPr>
            <w:r w:rsidRPr="006B4A5C">
              <w:rPr>
                <w:rFonts w:ascii="Times New Roman" w:eastAsia="宋体" w:hAnsi="Times New Roman" w:cs="Times New Roman"/>
                <w:lang w:eastAsia="zh-CN"/>
              </w:rPr>
              <w:t>Config2</w:t>
            </w:r>
          </w:p>
        </w:tc>
      </w:tr>
      <w:tr w:rsidR="006B4A5C" w:rsidRPr="006B4A5C" w14:paraId="75D9DD94" w14:textId="77777777" w:rsidTr="006B4A5C">
        <w:trPr>
          <w:jc w:val="center"/>
        </w:trPr>
        <w:tc>
          <w:tcPr>
            <w:tcW w:w="1595" w:type="dxa"/>
            <w:vMerge/>
            <w:shd w:val="clear" w:color="auto" w:fill="auto"/>
            <w:vAlign w:val="center"/>
          </w:tcPr>
          <w:p w14:paraId="6CF0D65D" w14:textId="77777777" w:rsidR="006B4A5C" w:rsidRPr="006B4A5C" w:rsidRDefault="006B4A5C" w:rsidP="00F77751">
            <w:pPr>
              <w:pStyle w:val="TAL"/>
              <w:rPr>
                <w:rFonts w:ascii="Times New Roman" w:eastAsia="宋体" w:hAnsi="Times New Roman" w:cs="Times New Roman"/>
                <w:i/>
              </w:rPr>
            </w:pPr>
          </w:p>
        </w:tc>
        <w:tc>
          <w:tcPr>
            <w:tcW w:w="2695" w:type="dxa"/>
            <w:shd w:val="clear" w:color="auto" w:fill="auto"/>
            <w:vAlign w:val="center"/>
          </w:tcPr>
          <w:p w14:paraId="6E5C908A"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szCs w:val="22"/>
                <w:lang w:eastAsia="ja-JP"/>
              </w:rPr>
              <w:t>VRB-to-PRB mapping type</w:t>
            </w:r>
          </w:p>
        </w:tc>
        <w:tc>
          <w:tcPr>
            <w:tcW w:w="711" w:type="dxa"/>
            <w:shd w:val="clear" w:color="auto" w:fill="auto"/>
            <w:vAlign w:val="center"/>
          </w:tcPr>
          <w:p w14:paraId="7021E78E"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5FBD224D"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Non-interleaved</w:t>
            </w:r>
          </w:p>
        </w:tc>
      </w:tr>
      <w:tr w:rsidR="006B4A5C" w:rsidRPr="006B4A5C" w14:paraId="22B29F0C" w14:textId="77777777" w:rsidTr="006B4A5C">
        <w:trPr>
          <w:jc w:val="center"/>
        </w:trPr>
        <w:tc>
          <w:tcPr>
            <w:tcW w:w="1595" w:type="dxa"/>
            <w:vMerge/>
            <w:shd w:val="clear" w:color="auto" w:fill="auto"/>
            <w:vAlign w:val="center"/>
          </w:tcPr>
          <w:p w14:paraId="42166F66"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71BC86FA"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szCs w:val="22"/>
                <w:lang w:eastAsia="ja-JP"/>
              </w:rPr>
              <w:t>VRB-to-PRB mapping interleave</w:t>
            </w:r>
            <w:r w:rsidRPr="006B4A5C">
              <w:rPr>
                <w:rFonts w:ascii="Times New Roman" w:eastAsia="宋体" w:hAnsi="Times New Roman" w:cs="Times New Roman"/>
                <w:szCs w:val="22"/>
                <w:lang w:val="en-US" w:eastAsia="ja-JP"/>
              </w:rPr>
              <w:t>r</w:t>
            </w:r>
            <w:r w:rsidRPr="006B4A5C">
              <w:rPr>
                <w:rFonts w:ascii="Times New Roman" w:eastAsia="宋体" w:hAnsi="Times New Roman" w:cs="Times New Roman"/>
                <w:szCs w:val="22"/>
                <w:lang w:eastAsia="ja-JP"/>
              </w:rPr>
              <w:t xml:space="preserve"> bundle size</w:t>
            </w:r>
          </w:p>
        </w:tc>
        <w:tc>
          <w:tcPr>
            <w:tcW w:w="711" w:type="dxa"/>
            <w:shd w:val="clear" w:color="auto" w:fill="auto"/>
            <w:vAlign w:val="center"/>
          </w:tcPr>
          <w:p w14:paraId="68930660"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6B687DE5"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N/A</w:t>
            </w:r>
          </w:p>
        </w:tc>
      </w:tr>
      <w:tr w:rsidR="006B4A5C" w:rsidRPr="006B4A5C" w14:paraId="66CEFA65" w14:textId="77777777" w:rsidTr="006B4A5C">
        <w:trPr>
          <w:jc w:val="center"/>
        </w:trPr>
        <w:tc>
          <w:tcPr>
            <w:tcW w:w="1595" w:type="dxa"/>
            <w:vMerge w:val="restart"/>
            <w:shd w:val="clear" w:color="auto" w:fill="auto"/>
            <w:vAlign w:val="center"/>
          </w:tcPr>
          <w:p w14:paraId="398C55B8"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PDSCH DMRS configuration</w:t>
            </w:r>
          </w:p>
        </w:tc>
        <w:tc>
          <w:tcPr>
            <w:tcW w:w="2695" w:type="dxa"/>
            <w:shd w:val="clear" w:color="auto" w:fill="auto"/>
            <w:vAlign w:val="center"/>
          </w:tcPr>
          <w:p w14:paraId="57C13CD3" w14:textId="77777777" w:rsidR="006B4A5C" w:rsidRPr="006B4A5C" w:rsidRDefault="006B4A5C" w:rsidP="00F77751">
            <w:pPr>
              <w:pStyle w:val="TAL"/>
              <w:rPr>
                <w:rFonts w:ascii="Times New Roman" w:eastAsia="宋体" w:hAnsi="Times New Roman" w:cs="Times New Roman"/>
                <w:szCs w:val="18"/>
              </w:rPr>
            </w:pPr>
            <w:r w:rsidRPr="006B4A5C">
              <w:rPr>
                <w:rFonts w:ascii="Times New Roman" w:eastAsia="宋体" w:hAnsi="Times New Roman" w:cs="Times New Roman"/>
                <w:szCs w:val="18"/>
              </w:rPr>
              <w:t>DMRS Type</w:t>
            </w:r>
          </w:p>
        </w:tc>
        <w:tc>
          <w:tcPr>
            <w:tcW w:w="711" w:type="dxa"/>
            <w:shd w:val="clear" w:color="auto" w:fill="auto"/>
            <w:vAlign w:val="center"/>
          </w:tcPr>
          <w:p w14:paraId="2B474159"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67A2ACE0"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Type 1</w:t>
            </w:r>
          </w:p>
        </w:tc>
      </w:tr>
      <w:tr w:rsidR="006B4A5C" w:rsidRPr="006B4A5C" w14:paraId="01594F0D" w14:textId="77777777" w:rsidTr="006B4A5C">
        <w:trPr>
          <w:jc w:val="center"/>
        </w:trPr>
        <w:tc>
          <w:tcPr>
            <w:tcW w:w="1595" w:type="dxa"/>
            <w:vMerge/>
            <w:shd w:val="clear" w:color="auto" w:fill="auto"/>
            <w:vAlign w:val="center"/>
          </w:tcPr>
          <w:p w14:paraId="2D68D98C"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2A6E9612"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Number of additional DMRS</w:t>
            </w:r>
          </w:p>
        </w:tc>
        <w:tc>
          <w:tcPr>
            <w:tcW w:w="711" w:type="dxa"/>
            <w:shd w:val="clear" w:color="auto" w:fill="auto"/>
            <w:vAlign w:val="center"/>
          </w:tcPr>
          <w:p w14:paraId="6F7FEB94"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197D9211"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1</w:t>
            </w:r>
          </w:p>
        </w:tc>
      </w:tr>
      <w:tr w:rsidR="006B4A5C" w:rsidRPr="006B4A5C" w14:paraId="6A75E325" w14:textId="77777777" w:rsidTr="006B4A5C">
        <w:trPr>
          <w:jc w:val="center"/>
        </w:trPr>
        <w:tc>
          <w:tcPr>
            <w:tcW w:w="1595" w:type="dxa"/>
            <w:vMerge/>
            <w:shd w:val="clear" w:color="auto" w:fill="auto"/>
            <w:vAlign w:val="center"/>
          </w:tcPr>
          <w:p w14:paraId="5A3A5407"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0AB67421"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Maximum number of OFDM symbols for DL front loaded DMRS</w:t>
            </w:r>
          </w:p>
        </w:tc>
        <w:tc>
          <w:tcPr>
            <w:tcW w:w="711" w:type="dxa"/>
            <w:shd w:val="clear" w:color="auto" w:fill="auto"/>
            <w:vAlign w:val="center"/>
          </w:tcPr>
          <w:p w14:paraId="1491BDEE" w14:textId="77777777" w:rsidR="006B4A5C" w:rsidRPr="006B4A5C" w:rsidRDefault="006B4A5C" w:rsidP="00F77751">
            <w:pPr>
              <w:pStyle w:val="TAC"/>
              <w:rPr>
                <w:rFonts w:ascii="Times New Roman" w:eastAsia="宋体" w:hAnsi="Times New Roman" w:cs="Times New Roman"/>
              </w:rPr>
            </w:pPr>
          </w:p>
        </w:tc>
        <w:tc>
          <w:tcPr>
            <w:tcW w:w="4628" w:type="dxa"/>
            <w:gridSpan w:val="2"/>
            <w:shd w:val="clear" w:color="auto" w:fill="auto"/>
            <w:vAlign w:val="center"/>
          </w:tcPr>
          <w:p w14:paraId="362FFFD2"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1</w:t>
            </w:r>
          </w:p>
        </w:tc>
      </w:tr>
      <w:tr w:rsidR="006B4A5C" w:rsidRPr="006B4A5C" w14:paraId="2B33A366" w14:textId="77777777" w:rsidTr="006B4A5C">
        <w:trPr>
          <w:jc w:val="center"/>
        </w:trPr>
        <w:tc>
          <w:tcPr>
            <w:tcW w:w="1595" w:type="dxa"/>
            <w:vMerge/>
            <w:shd w:val="clear" w:color="auto" w:fill="auto"/>
            <w:vAlign w:val="center"/>
          </w:tcPr>
          <w:p w14:paraId="4797E3B3"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29071B07"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Antenna ports indexes</w:t>
            </w:r>
          </w:p>
        </w:tc>
        <w:tc>
          <w:tcPr>
            <w:tcW w:w="711" w:type="dxa"/>
            <w:shd w:val="clear" w:color="auto" w:fill="auto"/>
            <w:vAlign w:val="center"/>
          </w:tcPr>
          <w:p w14:paraId="10A49C95" w14:textId="77777777" w:rsidR="006B4A5C" w:rsidRPr="006B4A5C" w:rsidRDefault="006B4A5C" w:rsidP="00F77751">
            <w:pPr>
              <w:pStyle w:val="TAC"/>
              <w:rPr>
                <w:rFonts w:ascii="Times New Roman" w:eastAsia="宋体" w:hAnsi="Times New Roman" w:cs="Times New Roman"/>
              </w:rPr>
            </w:pPr>
          </w:p>
        </w:tc>
        <w:tc>
          <w:tcPr>
            <w:tcW w:w="2365" w:type="dxa"/>
            <w:shd w:val="clear" w:color="auto" w:fill="auto"/>
            <w:vAlign w:val="center"/>
          </w:tcPr>
          <w:p w14:paraId="52019DCD" w14:textId="28FBF5A3" w:rsidR="006B4A5C" w:rsidRDefault="00024F7C" w:rsidP="00D749D7">
            <w:pPr>
              <w:pStyle w:val="TAC"/>
              <w:numPr>
                <w:ilvl w:val="0"/>
                <w:numId w:val="40"/>
              </w:numPr>
              <w:jc w:val="left"/>
              <w:rPr>
                <w:rFonts w:ascii="Times New Roman" w:eastAsia="宋体" w:hAnsi="Times New Roman" w:cs="Times New Roman"/>
              </w:rPr>
            </w:pPr>
            <w:r>
              <w:rPr>
                <w:rFonts w:ascii="Times New Roman" w:eastAsia="宋体" w:hAnsi="Times New Roman" w:cs="Times New Roman"/>
              </w:rPr>
              <w:t>For Rank4</w:t>
            </w:r>
            <w:r>
              <w:rPr>
                <w:rFonts w:ascii="Times New Roman" w:eastAsia="宋体" w:hAnsi="Times New Roman" w:cs="Times New Roman" w:hint="eastAsia"/>
                <w:lang w:eastAsia="zh-CN"/>
              </w:rPr>
              <w:t>+</w:t>
            </w:r>
            <w:r>
              <w:rPr>
                <w:rFonts w:ascii="Times New Roman" w:eastAsia="宋体" w:hAnsi="Times New Roman" w:cs="Times New Roman"/>
              </w:rPr>
              <w:t>4</w:t>
            </w:r>
            <w:r>
              <w:rPr>
                <w:rFonts w:ascii="Times New Roman" w:eastAsia="宋体" w:hAnsi="Times New Roman" w:cs="Times New Roman" w:hint="eastAsia"/>
                <w:lang w:eastAsia="zh-CN"/>
              </w:rPr>
              <w:t>：</w:t>
            </w:r>
            <w:r>
              <w:rPr>
                <w:rFonts w:ascii="Times New Roman" w:eastAsia="宋体" w:hAnsi="Times New Roman" w:cs="Times New Roman" w:hint="eastAsia"/>
                <w:lang w:eastAsia="zh-CN"/>
              </w:rPr>
              <w:t>1</w:t>
            </w:r>
            <w:r>
              <w:rPr>
                <w:rFonts w:ascii="Times New Roman" w:eastAsia="宋体" w:hAnsi="Times New Roman" w:cs="Times New Roman"/>
                <w:lang w:eastAsia="zh-CN"/>
              </w:rPr>
              <w:t>000/1001/1004/1005</w:t>
            </w:r>
          </w:p>
          <w:p w14:paraId="1617CD15" w14:textId="0D07D88F" w:rsidR="00024F7C" w:rsidRPr="002B2424" w:rsidRDefault="00024F7C" w:rsidP="00D749D7">
            <w:pPr>
              <w:pStyle w:val="TAC"/>
              <w:numPr>
                <w:ilvl w:val="0"/>
                <w:numId w:val="40"/>
              </w:numPr>
              <w:jc w:val="left"/>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hint="eastAsia"/>
                <w:lang w:eastAsia="zh-CN"/>
              </w:rPr>
              <w:t>Rank</w:t>
            </w:r>
            <w:r>
              <w:rPr>
                <w:rFonts w:ascii="Times New Roman" w:eastAsia="宋体" w:hAnsi="Times New Roman" w:cs="Times New Roman"/>
                <w:lang w:eastAsia="zh-CN"/>
              </w:rPr>
              <w:t xml:space="preserve"> 2+2+2:1000/1001</w:t>
            </w:r>
          </w:p>
        </w:tc>
        <w:tc>
          <w:tcPr>
            <w:tcW w:w="2263" w:type="dxa"/>
          </w:tcPr>
          <w:p w14:paraId="7A7D22EE" w14:textId="30D255D0" w:rsidR="006B4A5C" w:rsidRDefault="002B2424" w:rsidP="00D749D7">
            <w:pPr>
              <w:pStyle w:val="TAC"/>
              <w:numPr>
                <w:ilvl w:val="0"/>
                <w:numId w:val="40"/>
              </w:numPr>
              <w:jc w:val="left"/>
              <w:rPr>
                <w:rFonts w:ascii="Times New Roman" w:eastAsia="宋体" w:hAnsi="Times New Roman" w:cs="Times New Roman"/>
              </w:rPr>
            </w:pPr>
            <w:r>
              <w:rPr>
                <w:rFonts w:ascii="Times New Roman" w:eastAsia="宋体" w:hAnsi="Times New Roman" w:cs="Times New Roman"/>
              </w:rPr>
              <w:t xml:space="preserve">For Rank </w:t>
            </w:r>
            <w:r w:rsidR="00024F7C">
              <w:rPr>
                <w:rFonts w:ascii="Times New Roman" w:eastAsia="宋体" w:hAnsi="Times New Roman" w:cs="Times New Roman"/>
              </w:rPr>
              <w:t>4</w:t>
            </w:r>
            <w:r>
              <w:rPr>
                <w:rFonts w:ascii="Times New Roman" w:eastAsia="宋体" w:hAnsi="Times New Roman" w:cs="Times New Roman"/>
              </w:rPr>
              <w:t>+</w:t>
            </w:r>
            <w:r w:rsidR="00024F7C">
              <w:rPr>
                <w:rFonts w:ascii="Times New Roman" w:eastAsia="宋体" w:hAnsi="Times New Roman" w:cs="Times New Roman"/>
              </w:rPr>
              <w:t>4</w:t>
            </w:r>
            <w:r>
              <w:rPr>
                <w:rFonts w:ascii="Times New Roman" w:eastAsia="宋体" w:hAnsi="Times New Roman" w:cs="Times New Roman"/>
              </w:rPr>
              <w:t>: C</w:t>
            </w:r>
            <w:r>
              <w:rPr>
                <w:rFonts w:ascii="Times New Roman" w:eastAsia="宋体" w:hAnsi="Times New Roman" w:cs="Times New Roman" w:hint="eastAsia"/>
              </w:rPr>
              <w:t>o</w:t>
            </w:r>
            <w:r>
              <w:rPr>
                <w:rFonts w:ascii="Times New Roman" w:eastAsia="宋体" w:hAnsi="Times New Roman" w:cs="Times New Roman"/>
              </w:rPr>
              <w:t xml:space="preserve">-scheduled </w:t>
            </w:r>
            <w:r w:rsidR="00024F7C">
              <w:rPr>
                <w:rFonts w:ascii="Times New Roman" w:eastAsia="宋体" w:hAnsi="Times New Roman" w:cs="Times New Roman"/>
              </w:rPr>
              <w:t>UE</w:t>
            </w:r>
            <w:r>
              <w:rPr>
                <w:rFonts w:ascii="Times New Roman" w:eastAsia="宋体" w:hAnsi="Times New Roman" w:cs="Times New Roman"/>
              </w:rPr>
              <w:t>1: 1002,1003</w:t>
            </w:r>
          </w:p>
          <w:p w14:paraId="2A236703" w14:textId="0C2DEA0D" w:rsidR="002B2424" w:rsidRPr="002B2424" w:rsidRDefault="002B2424" w:rsidP="00D749D7">
            <w:pPr>
              <w:pStyle w:val="TAC"/>
              <w:numPr>
                <w:ilvl w:val="0"/>
                <w:numId w:val="40"/>
              </w:numPr>
              <w:jc w:val="left"/>
              <w:rPr>
                <w:rFonts w:ascii="Times New Roman" w:eastAsia="宋体" w:hAnsi="Times New Roman" w:cs="Times New Roman"/>
              </w:rPr>
            </w:pPr>
            <w:r>
              <w:rPr>
                <w:rFonts w:ascii="Times New Roman" w:eastAsia="宋体" w:hAnsi="Times New Roman" w:cs="Times New Roman"/>
              </w:rPr>
              <w:t>For Rank 2+2+2: C</w:t>
            </w:r>
            <w:r>
              <w:rPr>
                <w:rFonts w:ascii="Times New Roman" w:eastAsia="宋体" w:hAnsi="Times New Roman" w:cs="Times New Roman" w:hint="eastAsia"/>
              </w:rPr>
              <w:t>o</w:t>
            </w:r>
            <w:r>
              <w:rPr>
                <w:rFonts w:ascii="Times New Roman" w:eastAsia="宋体" w:hAnsi="Times New Roman" w:cs="Times New Roman"/>
              </w:rPr>
              <w:t xml:space="preserve">-scheduled </w:t>
            </w:r>
            <w:r w:rsidR="00024F7C">
              <w:rPr>
                <w:rFonts w:ascii="Times New Roman" w:eastAsia="宋体" w:hAnsi="Times New Roman" w:cs="Times New Roman"/>
              </w:rPr>
              <w:t>UE</w:t>
            </w:r>
            <w:r>
              <w:rPr>
                <w:rFonts w:ascii="Times New Roman" w:eastAsia="宋体" w:hAnsi="Times New Roman" w:cs="Times New Roman"/>
              </w:rPr>
              <w:t>2: 1006,1007</w:t>
            </w:r>
          </w:p>
        </w:tc>
      </w:tr>
      <w:tr w:rsidR="006B4A5C" w:rsidRPr="006B4A5C" w14:paraId="670E045E" w14:textId="77777777" w:rsidTr="006B4A5C">
        <w:trPr>
          <w:jc w:val="center"/>
        </w:trPr>
        <w:tc>
          <w:tcPr>
            <w:tcW w:w="1595" w:type="dxa"/>
            <w:vMerge/>
            <w:shd w:val="clear" w:color="auto" w:fill="auto"/>
            <w:vAlign w:val="center"/>
          </w:tcPr>
          <w:p w14:paraId="77105A91" w14:textId="77777777" w:rsidR="006B4A5C" w:rsidRPr="006B4A5C" w:rsidRDefault="006B4A5C" w:rsidP="00F77751">
            <w:pPr>
              <w:pStyle w:val="TAL"/>
              <w:rPr>
                <w:rFonts w:ascii="Times New Roman" w:eastAsia="宋体" w:hAnsi="Times New Roman" w:cs="Times New Roman"/>
              </w:rPr>
            </w:pPr>
          </w:p>
        </w:tc>
        <w:tc>
          <w:tcPr>
            <w:tcW w:w="2695" w:type="dxa"/>
            <w:shd w:val="clear" w:color="auto" w:fill="auto"/>
            <w:vAlign w:val="center"/>
          </w:tcPr>
          <w:p w14:paraId="496F56B3" w14:textId="77777777" w:rsidR="006B4A5C" w:rsidRPr="006B4A5C" w:rsidRDefault="006B4A5C" w:rsidP="00F77751">
            <w:pPr>
              <w:pStyle w:val="TAL"/>
              <w:rPr>
                <w:rFonts w:ascii="Times New Roman" w:eastAsia="宋体" w:hAnsi="Times New Roman" w:cs="Times New Roman"/>
              </w:rPr>
            </w:pPr>
            <w:r w:rsidRPr="006B4A5C">
              <w:rPr>
                <w:rFonts w:ascii="Times New Roman" w:eastAsia="宋体" w:hAnsi="Times New Roman" w:cs="Times New Roman"/>
              </w:rPr>
              <w:t>Number of PDSCH DMRS CDM group(s) without data</w:t>
            </w:r>
          </w:p>
        </w:tc>
        <w:tc>
          <w:tcPr>
            <w:tcW w:w="711" w:type="dxa"/>
            <w:shd w:val="clear" w:color="auto" w:fill="auto"/>
            <w:vAlign w:val="center"/>
          </w:tcPr>
          <w:p w14:paraId="4F5DEBC4" w14:textId="77777777" w:rsidR="006B4A5C" w:rsidRPr="006B4A5C" w:rsidRDefault="006B4A5C" w:rsidP="00F77751">
            <w:pPr>
              <w:pStyle w:val="TAC"/>
              <w:rPr>
                <w:rFonts w:ascii="Times New Roman" w:eastAsia="宋体" w:hAnsi="Times New Roman" w:cs="Times New Roman"/>
              </w:rPr>
            </w:pPr>
          </w:p>
        </w:tc>
        <w:tc>
          <w:tcPr>
            <w:tcW w:w="2365" w:type="dxa"/>
            <w:shd w:val="clear" w:color="auto" w:fill="auto"/>
            <w:vAlign w:val="center"/>
          </w:tcPr>
          <w:p w14:paraId="612A96C4" w14:textId="55C17F71" w:rsidR="006B4A5C" w:rsidRPr="006B4A5C" w:rsidRDefault="003D7A56" w:rsidP="00F77751">
            <w:pPr>
              <w:pStyle w:val="TAC"/>
              <w:rPr>
                <w:rFonts w:ascii="Times New Roman" w:eastAsia="宋体" w:hAnsi="Times New Roman" w:cs="Times New Roman"/>
                <w:lang w:eastAsia="zh-CN"/>
              </w:rPr>
            </w:pPr>
            <w:r>
              <w:rPr>
                <w:rFonts w:ascii="Times New Roman" w:eastAsia="宋体" w:hAnsi="Times New Roman" w:cs="Times New Roman"/>
                <w:lang w:eastAsia="zh-CN"/>
              </w:rPr>
              <w:t>2</w:t>
            </w:r>
          </w:p>
        </w:tc>
        <w:tc>
          <w:tcPr>
            <w:tcW w:w="2263" w:type="dxa"/>
            <w:vAlign w:val="center"/>
          </w:tcPr>
          <w:p w14:paraId="39E6D1DE" w14:textId="501B8A1D" w:rsidR="006B4A5C" w:rsidRPr="006B4A5C" w:rsidRDefault="003D7A56" w:rsidP="00F77751">
            <w:pPr>
              <w:pStyle w:val="TAC"/>
              <w:rPr>
                <w:rFonts w:ascii="Times New Roman" w:eastAsia="宋体" w:hAnsi="Times New Roman" w:cs="Times New Roman"/>
                <w:lang w:eastAsia="zh-CN"/>
              </w:rPr>
            </w:pPr>
            <w:r>
              <w:rPr>
                <w:rFonts w:ascii="Times New Roman" w:eastAsia="宋体" w:hAnsi="Times New Roman" w:cs="Times New Roman"/>
                <w:lang w:eastAsia="zh-CN"/>
              </w:rPr>
              <w:t>2</w:t>
            </w:r>
          </w:p>
        </w:tc>
      </w:tr>
      <w:tr w:rsidR="006B4A5C" w:rsidRPr="006B4A5C" w14:paraId="0C5185F8" w14:textId="77777777" w:rsidTr="006B4A5C">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785F" w14:textId="77777777" w:rsidR="006B4A5C" w:rsidRPr="006B4A5C" w:rsidRDefault="006B4A5C" w:rsidP="00F77751">
            <w:pPr>
              <w:pStyle w:val="TAL"/>
              <w:rPr>
                <w:rFonts w:ascii="Times New Roman" w:eastAsia="宋体" w:hAnsi="Times New Roman" w:cs="Times New Roman"/>
                <w:lang w:val="en-US"/>
              </w:rPr>
            </w:pPr>
            <w:r w:rsidRPr="006B4A5C">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788F68" w14:textId="77777777" w:rsidR="006B4A5C" w:rsidRPr="006B4A5C" w:rsidRDefault="006B4A5C" w:rsidP="00F77751">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D2259C7"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59DB0EB1" w14:textId="77777777" w:rsidR="006B4A5C" w:rsidRPr="006B4A5C" w:rsidRDefault="006B4A5C" w:rsidP="00F77751">
            <w:pPr>
              <w:pStyle w:val="TAC"/>
              <w:rPr>
                <w:rFonts w:ascii="Times New Roman" w:eastAsia="宋体" w:hAnsi="Times New Roman" w:cs="Times New Roman"/>
                <w:lang w:eastAsia="zh-CN"/>
              </w:rPr>
            </w:pPr>
            <w:r w:rsidRPr="006B4A5C">
              <w:rPr>
                <w:rFonts w:ascii="Times New Roman" w:eastAsia="宋体" w:hAnsi="Times New Roman" w:cs="Times New Roma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43CF8F9E" w14:textId="77777777" w:rsidR="006B4A5C" w:rsidRPr="006B4A5C" w:rsidRDefault="006B4A5C" w:rsidP="00F77751">
            <w:pPr>
              <w:pStyle w:val="TAC"/>
              <w:rPr>
                <w:rFonts w:ascii="Times New Roman" w:eastAsia="宋体" w:hAnsi="Times New Roman" w:cs="Times New Roman"/>
              </w:rPr>
            </w:pPr>
            <w:r w:rsidRPr="006B4A5C">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0CC568C8" w14:textId="3A36A3E8" w:rsidR="006B4A5C" w:rsidRPr="006B4A5C" w:rsidRDefault="006B4A5C" w:rsidP="00F77751">
            <w:pPr>
              <w:pStyle w:val="TAC"/>
              <w:rPr>
                <w:rFonts w:ascii="Times New Roman" w:eastAsia="宋体" w:hAnsi="Times New Roman" w:cs="Times New Roman"/>
                <w:lang w:eastAsia="zh-CN"/>
              </w:rPr>
            </w:pPr>
            <w:r w:rsidRPr="006B4A5C">
              <w:rPr>
                <w:rFonts w:ascii="Times New Roman" w:eastAsia="宋体" w:hAnsi="Times New Roman" w:cs="Times New Roman"/>
              </w:rPr>
              <w:t>Index, chosen from section 5.2.2.2.1 of TS 38.214 [12].</w:t>
            </w:r>
            <w:r w:rsidR="002B2424">
              <w:t xml:space="preserve"> </w:t>
            </w:r>
            <w:r w:rsidR="002B2424" w:rsidRPr="002B2424">
              <w:rPr>
                <w:rFonts w:ascii="Times New Roman" w:eastAsia="宋体" w:hAnsi="Times New Roman" w:cs="Times New Roman"/>
              </w:rPr>
              <w:t>Single Panel Type 1 for all UEs, any column of matrix of any serving UE or co-scheduled UE is orthogonal to any column of matrix of any other UE</w:t>
            </w:r>
          </w:p>
        </w:tc>
      </w:tr>
      <w:tr w:rsidR="003D7A56" w:rsidRPr="006B4A5C" w14:paraId="56F50DBC" w14:textId="77777777" w:rsidTr="006B4A5C">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A189" w14:textId="375C6914" w:rsidR="003D7A56" w:rsidRPr="006B4A5C" w:rsidRDefault="003D7A56" w:rsidP="00F77751">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eceiver</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431D625" w14:textId="77777777" w:rsidR="003D7A56" w:rsidRPr="006B4A5C" w:rsidRDefault="003D7A56" w:rsidP="00F77751">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26F106F6" w14:textId="1183F949" w:rsidR="003D7A56" w:rsidRPr="006B4A5C" w:rsidRDefault="003D7A56" w:rsidP="00F77751">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MSE-IRC, MMSE-MRC</w:t>
            </w:r>
          </w:p>
        </w:tc>
        <w:tc>
          <w:tcPr>
            <w:tcW w:w="2263" w:type="dxa"/>
            <w:tcBorders>
              <w:top w:val="single" w:sz="4" w:space="0" w:color="auto"/>
              <w:left w:val="single" w:sz="4" w:space="0" w:color="auto"/>
              <w:bottom w:val="single" w:sz="4" w:space="0" w:color="auto"/>
              <w:right w:val="single" w:sz="4" w:space="0" w:color="auto"/>
            </w:tcBorders>
            <w:vAlign w:val="center"/>
          </w:tcPr>
          <w:p w14:paraId="07A4C3B8" w14:textId="118CC004" w:rsidR="003D7A56" w:rsidRPr="006B4A5C" w:rsidRDefault="006C3867" w:rsidP="00F77751">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N</w:t>
            </w:r>
            <w:r>
              <w:rPr>
                <w:rFonts w:ascii="Times New Roman" w:eastAsia="宋体" w:hAnsi="Times New Roman" w:cs="Times New Roman"/>
                <w:lang w:eastAsia="zh-CN"/>
              </w:rPr>
              <w:t>/A</w:t>
            </w:r>
          </w:p>
        </w:tc>
      </w:tr>
      <w:tr w:rsidR="006B4A5C" w:rsidRPr="006B4A5C" w14:paraId="0D394222" w14:textId="77777777" w:rsidTr="006B4A5C">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163F4" w14:textId="77777777" w:rsidR="006B4A5C" w:rsidRPr="006B4A5C" w:rsidRDefault="006B4A5C" w:rsidP="00F77751">
            <w:pPr>
              <w:pStyle w:val="TAL"/>
              <w:rPr>
                <w:rFonts w:ascii="Times New Roman" w:eastAsia="宋体" w:hAnsi="Times New Roman" w:cs="Times New Roman"/>
                <w:lang w:val="en-US"/>
              </w:rPr>
            </w:pPr>
            <w:r w:rsidRPr="006B4A5C">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A4781C" w14:textId="77777777" w:rsidR="006B4A5C" w:rsidRPr="006B4A5C" w:rsidRDefault="006B4A5C" w:rsidP="00F77751">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1A09660" w14:textId="3BD9008C" w:rsidR="006B4A5C" w:rsidRPr="006B4A5C" w:rsidRDefault="006B4A5C" w:rsidP="00F77751">
            <w:pPr>
              <w:pStyle w:val="TAC"/>
              <w:rPr>
                <w:rFonts w:ascii="Times New Roman" w:eastAsia="宋体" w:hAnsi="Times New Roman" w:cs="Times New Roman"/>
                <w:lang w:eastAsia="zh-CN"/>
              </w:rPr>
            </w:pPr>
            <w:r>
              <w:rPr>
                <w:rFonts w:ascii="Times New Roman" w:eastAsia="宋体" w:hAnsi="Times New Roman" w:cs="Times New Roman"/>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tcPr>
          <w:p w14:paraId="18B5B04D" w14:textId="77777777" w:rsidR="006B4A5C" w:rsidRPr="006B4A5C" w:rsidRDefault="006B4A5C" w:rsidP="00F77751">
            <w:pPr>
              <w:pStyle w:val="TAC"/>
              <w:rPr>
                <w:rFonts w:ascii="Times New Roman" w:eastAsia="宋体" w:hAnsi="Times New Roman" w:cs="Times New Roman"/>
                <w:lang w:eastAsia="zh-CN"/>
              </w:rPr>
            </w:pPr>
            <w:r w:rsidRPr="006B4A5C">
              <w:rPr>
                <w:rFonts w:ascii="Times New Roman" w:eastAsia="宋体" w:hAnsi="Times New Roman" w:cs="Times New Roman"/>
                <w:lang w:eastAsia="zh-CN"/>
              </w:rPr>
              <w:t>N/A</w:t>
            </w:r>
          </w:p>
        </w:tc>
      </w:tr>
      <w:tr w:rsidR="006B4A5C" w:rsidRPr="006B4A5C" w14:paraId="260DD39E" w14:textId="77777777" w:rsidTr="006B4A5C">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4131B" w14:textId="77777777" w:rsidR="006B4A5C" w:rsidRPr="006B4A5C" w:rsidRDefault="006B4A5C" w:rsidP="00F77751">
            <w:pPr>
              <w:pStyle w:val="TAN"/>
              <w:rPr>
                <w:rFonts w:ascii="Times New Roman" w:eastAsia="宋体" w:hAnsi="Times New Roman" w:cs="Times New Roman"/>
                <w:lang w:eastAsia="zh-CN"/>
              </w:rPr>
            </w:pPr>
            <w:r w:rsidRPr="006B4A5C">
              <w:rPr>
                <w:rFonts w:ascii="Times New Roman" w:hAnsi="Times New Roman" w:cs="Times New Roman"/>
                <w:lang w:eastAsia="zh-CN"/>
              </w:rPr>
              <w:t>Note 1:</w:t>
            </w:r>
            <w:r w:rsidRPr="006B4A5C">
              <w:rPr>
                <w:rFonts w:ascii="Times New Roman" w:hAnsi="Times New Roman" w:cs="Times New Roman"/>
              </w:rPr>
              <w:tab/>
            </w:r>
            <w:r w:rsidRPr="006B4A5C">
              <w:rPr>
                <w:rFonts w:ascii="Times New Roman" w:hAnsi="Times New Roman" w:cs="Times New Roman"/>
                <w:lang w:eastAsia="zh-CN"/>
              </w:rPr>
              <w:t>The DMRS scrambling ID is same for both target UE and Co-scheduled UE.</w:t>
            </w:r>
          </w:p>
        </w:tc>
      </w:tr>
    </w:tbl>
    <w:p w14:paraId="75BEE79A" w14:textId="5E73C868" w:rsidR="002C57CC" w:rsidRDefault="002C57CC" w:rsidP="003F7829">
      <w:pPr>
        <w:pStyle w:val="aff7"/>
        <w:spacing w:beforeLines="50" w:before="120"/>
        <w:jc w:val="left"/>
      </w:pPr>
    </w:p>
    <w:tbl>
      <w:tblPr>
        <w:tblStyle w:val="af7"/>
        <w:tblW w:w="0" w:type="auto"/>
        <w:tblLook w:val="04A0" w:firstRow="1" w:lastRow="0" w:firstColumn="1" w:lastColumn="0" w:noHBand="0" w:noVBand="1"/>
      </w:tblPr>
      <w:tblGrid>
        <w:gridCol w:w="3455"/>
        <w:gridCol w:w="3564"/>
        <w:gridCol w:w="3438"/>
      </w:tblGrid>
      <w:tr w:rsidR="00D749D7" w14:paraId="161EFEB8" w14:textId="77777777" w:rsidTr="005235BB">
        <w:tc>
          <w:tcPr>
            <w:tcW w:w="3599" w:type="dxa"/>
          </w:tcPr>
          <w:p w14:paraId="24222225" w14:textId="1189F6A2" w:rsidR="005235BB" w:rsidRDefault="005235BB" w:rsidP="00397ACA">
            <w:pPr>
              <w:pStyle w:val="aff7"/>
              <w:spacing w:beforeLines="50" w:before="120"/>
              <w:rPr>
                <w:rFonts w:eastAsiaTheme="minorEastAsia"/>
              </w:rPr>
            </w:pPr>
            <w:r>
              <w:rPr>
                <w:noProof/>
              </w:rPr>
              <w:drawing>
                <wp:inline distT="0" distB="0" distL="0" distR="0" wp14:anchorId="74C75E8B" wp14:editId="266147EE">
                  <wp:extent cx="1892601" cy="1460665"/>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24765" cy="1485489"/>
                          </a:xfrm>
                          <a:prstGeom prst="rect">
                            <a:avLst/>
                          </a:prstGeom>
                        </pic:spPr>
                      </pic:pic>
                    </a:graphicData>
                  </a:graphic>
                </wp:inline>
              </w:drawing>
            </w:r>
          </w:p>
        </w:tc>
        <w:tc>
          <w:tcPr>
            <w:tcW w:w="3736" w:type="dxa"/>
          </w:tcPr>
          <w:p w14:paraId="1B6A928E" w14:textId="524F88C6" w:rsidR="005235BB" w:rsidRDefault="005235BB" w:rsidP="00397ACA">
            <w:pPr>
              <w:pStyle w:val="aff7"/>
              <w:spacing w:beforeLines="50" w:before="120"/>
              <w:rPr>
                <w:rFonts w:eastAsiaTheme="minorEastAsia"/>
              </w:rPr>
            </w:pPr>
            <w:r>
              <w:rPr>
                <w:noProof/>
              </w:rPr>
              <w:drawing>
                <wp:inline distT="0" distB="0" distL="0" distR="0" wp14:anchorId="503EF603" wp14:editId="3F309DD8">
                  <wp:extent cx="1928997" cy="1502228"/>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65181" cy="1530406"/>
                          </a:xfrm>
                          <a:prstGeom prst="rect">
                            <a:avLst/>
                          </a:prstGeom>
                        </pic:spPr>
                      </pic:pic>
                    </a:graphicData>
                  </a:graphic>
                </wp:inline>
              </w:drawing>
            </w:r>
          </w:p>
        </w:tc>
        <w:tc>
          <w:tcPr>
            <w:tcW w:w="3122" w:type="dxa"/>
          </w:tcPr>
          <w:p w14:paraId="4C849A44" w14:textId="122A0ADD" w:rsidR="005235BB" w:rsidRDefault="005235BB" w:rsidP="00397ACA">
            <w:pPr>
              <w:pStyle w:val="aff7"/>
              <w:spacing w:beforeLines="50" w:before="120"/>
              <w:rPr>
                <w:rFonts w:eastAsiaTheme="minorEastAsia"/>
              </w:rPr>
            </w:pPr>
            <w:r>
              <w:rPr>
                <w:noProof/>
              </w:rPr>
              <w:drawing>
                <wp:inline distT="0" distB="0" distL="0" distR="0" wp14:anchorId="71EF8451" wp14:editId="3D4FF4E5">
                  <wp:extent cx="2046574" cy="158535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7F0BB1-EDEF-4D0F-B5E5-CC64EC8CCE6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07389" cy="1632466"/>
                          </a:xfrm>
                          <a:prstGeom prst="rect">
                            <a:avLst/>
                          </a:prstGeom>
                          <a:noFill/>
                          <a:ln>
                            <a:noFill/>
                          </a:ln>
                        </pic:spPr>
                      </pic:pic>
                    </a:graphicData>
                  </a:graphic>
                </wp:inline>
              </w:drawing>
            </w:r>
          </w:p>
        </w:tc>
      </w:tr>
    </w:tbl>
    <w:p w14:paraId="2CB04C4B" w14:textId="408B6EA7" w:rsidR="003F7829" w:rsidRPr="003F7829" w:rsidRDefault="003F7829" w:rsidP="003F7829">
      <w:pPr>
        <w:pStyle w:val="aff7"/>
        <w:spacing w:beforeLines="50" w:before="120"/>
        <w:rPr>
          <w:rFonts w:eastAsiaTheme="minorEastAsia"/>
        </w:rPr>
      </w:pPr>
      <w:r w:rsidRPr="003D7A56">
        <w:rPr>
          <w:rFonts w:eastAsiaTheme="minorEastAsia" w:hint="eastAsia"/>
        </w:rPr>
        <w:t>F</w:t>
      </w:r>
      <w:r w:rsidRPr="003D7A56">
        <w:rPr>
          <w:rFonts w:eastAsiaTheme="minorEastAsia"/>
        </w:rPr>
        <w:t>igure 2-</w:t>
      </w:r>
      <w:r w:rsidR="00D749D7">
        <w:t>5</w:t>
      </w:r>
      <w:r w:rsidRPr="003D7A56">
        <w:rPr>
          <w:rFonts w:eastAsiaTheme="minorEastAsia"/>
        </w:rPr>
        <w:t xml:space="preserve">: </w:t>
      </w:r>
      <w:r w:rsidRPr="003D7A56">
        <w:t>Simulation results for 8Rx MMSE-IRC with intra-cell inter user interference</w:t>
      </w: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6093932" w14:textId="75D14687" w:rsidR="00186C9E" w:rsidRDefault="00A6403E" w:rsidP="00186C9E">
      <w:pPr>
        <w:pStyle w:val="1proposal"/>
        <w:numPr>
          <w:ilvl w:val="0"/>
          <w:numId w:val="0"/>
        </w:numPr>
        <w:rPr>
          <w:b w:val="0"/>
          <w:bCs/>
        </w:rPr>
      </w:pPr>
      <w:r>
        <w:rPr>
          <w:rFonts w:hint="eastAsia"/>
          <w:b w:val="0"/>
          <w:bCs/>
        </w:rPr>
        <w:t>I</w:t>
      </w:r>
      <w:r>
        <w:rPr>
          <w:b w:val="0"/>
          <w:bCs/>
        </w:rPr>
        <w:t xml:space="preserve">n this paper, we provide our views on </w:t>
      </w:r>
      <w:r w:rsidR="00D5318D">
        <w:rPr>
          <w:b w:val="0"/>
          <w:bCs/>
        </w:rPr>
        <w:t>8Rx requirements with interference. The proposals are:</w:t>
      </w:r>
    </w:p>
    <w:p w14:paraId="788B93D0" w14:textId="665A6262" w:rsidR="00D373CF" w:rsidRPr="00D373CF" w:rsidRDefault="00D373CF" w:rsidP="00D373CF">
      <w:pPr>
        <w:pStyle w:val="proposal"/>
        <w:spacing w:after="120"/>
      </w:pPr>
      <w:r w:rsidRPr="00D373CF">
        <w:t>For PDSCH requirements with inter-cell interference</w:t>
      </w:r>
      <w:r>
        <w:t>:</w:t>
      </w:r>
    </w:p>
    <w:p w14:paraId="7C32C3BB" w14:textId="77777777" w:rsidR="00BA1CCA" w:rsidRPr="00B02BEE" w:rsidRDefault="00BA1CCA" w:rsidP="00BA1CCA">
      <w:pPr>
        <w:pStyle w:val="25"/>
        <w:spacing w:after="120"/>
        <w:rPr>
          <w:rFonts w:eastAsiaTheme="minorEastAsia"/>
          <w:b/>
          <w:bCs/>
        </w:rPr>
      </w:pPr>
      <w:r w:rsidRPr="00B02BEE">
        <w:rPr>
          <w:rFonts w:eastAsiaTheme="minorEastAsia" w:hint="eastAsia"/>
          <w:b/>
          <w:bCs/>
        </w:rPr>
        <w:lastRenderedPageBreak/>
        <w:t>O</w:t>
      </w:r>
      <w:r w:rsidRPr="00B02BEE">
        <w:rPr>
          <w:rFonts w:eastAsiaTheme="minorEastAsia"/>
          <w:b/>
          <w:bCs/>
        </w:rPr>
        <w:t xml:space="preserve">bservation 1: The most complicated step </w:t>
      </w:r>
      <w:r>
        <w:rPr>
          <w:rFonts w:eastAsiaTheme="minorEastAsia"/>
          <w:b/>
          <w:bCs/>
        </w:rPr>
        <w:t xml:space="preserve">which should be mainly verified </w:t>
      </w:r>
      <w:r w:rsidRPr="00B02BEE">
        <w:rPr>
          <w:rFonts w:eastAsiaTheme="minorEastAsia"/>
          <w:b/>
          <w:bCs/>
        </w:rPr>
        <w:t xml:space="preserve">for MMSE-IRC is </w:t>
      </w:r>
      <w:proofErr w:type="spellStart"/>
      <w:r w:rsidRPr="00B02BEE">
        <w:rPr>
          <w:rFonts w:eastAsiaTheme="minorEastAsia"/>
          <w:b/>
          <w:bCs/>
        </w:rPr>
        <w:t>Ruu</w:t>
      </w:r>
      <w:proofErr w:type="spellEnd"/>
      <w:r w:rsidRPr="00B02BEE">
        <w:rPr>
          <w:rFonts w:eastAsiaTheme="minorEastAsia"/>
          <w:b/>
          <w:bCs/>
        </w:rPr>
        <w:t xml:space="preserve"> calculation,</w:t>
      </w:r>
      <w:r>
        <w:rPr>
          <w:rFonts w:eastAsiaTheme="minorEastAsia"/>
          <w:b/>
          <w:bCs/>
        </w:rPr>
        <w:t xml:space="preserve"> 4x4 </w:t>
      </w:r>
      <w:proofErr w:type="spellStart"/>
      <w:r>
        <w:rPr>
          <w:rFonts w:eastAsiaTheme="minorEastAsia"/>
          <w:b/>
          <w:bCs/>
        </w:rPr>
        <w:t>Ruu</w:t>
      </w:r>
      <w:proofErr w:type="spellEnd"/>
      <w:r>
        <w:rPr>
          <w:rFonts w:eastAsiaTheme="minorEastAsia"/>
          <w:b/>
          <w:bCs/>
        </w:rPr>
        <w:t xml:space="preserve"> matrix calculation has been verified in R17 MMSE-IRC 4Rx requirements definition.</w:t>
      </w:r>
    </w:p>
    <w:p w14:paraId="428BE0BC" w14:textId="77777777" w:rsidR="00BA1CCA" w:rsidRDefault="00BA1CCA" w:rsidP="00BA1CCA">
      <w:pPr>
        <w:pStyle w:val="proposal"/>
        <w:spacing w:after="120"/>
        <w:rPr>
          <w:rFonts w:eastAsiaTheme="minorEastAsia"/>
        </w:rPr>
      </w:pPr>
      <w:r>
        <w:rPr>
          <w:rFonts w:eastAsiaTheme="minorEastAsia" w:hint="eastAsia"/>
        </w:rPr>
        <w:t>P</w:t>
      </w:r>
      <w:r>
        <w:rPr>
          <w:rFonts w:eastAsiaTheme="minorEastAsia"/>
        </w:rPr>
        <w:t>roposal 1: RAN4 shall define 8Rx requirements with interference with joint 8Rx processing. I.e. Baseline receiver.</w:t>
      </w:r>
    </w:p>
    <w:p w14:paraId="0B395342" w14:textId="77777777" w:rsidR="00BA1CCA" w:rsidRDefault="00BA1CCA" w:rsidP="00BA1CCA">
      <w:pPr>
        <w:pStyle w:val="proposal"/>
        <w:spacing w:after="120"/>
        <w:rPr>
          <w:rFonts w:eastAsiaTheme="minorEastAsia"/>
        </w:rPr>
      </w:pPr>
      <w:r>
        <w:rPr>
          <w:rFonts w:eastAsiaTheme="minorEastAsia" w:hint="eastAsia"/>
        </w:rPr>
        <w:t>P</w:t>
      </w:r>
      <w:r>
        <w:rPr>
          <w:rFonts w:eastAsiaTheme="minorEastAsia"/>
        </w:rPr>
        <w:t>roposal 2:  Reference receiver should be MMSE-MRC, RAN4 should guarantee the gain of MMSE-IRC over reference receiver for test setup selection. Furthermore, test SINR should be higher than -6dB</w:t>
      </w:r>
    </w:p>
    <w:p w14:paraId="313BBEFA" w14:textId="77777777" w:rsidR="00BA1CCA" w:rsidRDefault="00BA1CCA" w:rsidP="00BA1CCA">
      <w:pPr>
        <w:pStyle w:val="proposal"/>
        <w:spacing w:after="120"/>
        <w:rPr>
          <w:rFonts w:eastAsiaTheme="minorEastAsia"/>
        </w:rPr>
      </w:pPr>
      <w:r>
        <w:rPr>
          <w:rFonts w:eastAsiaTheme="minorEastAsia" w:hint="eastAsia"/>
        </w:rPr>
        <w:t>P</w:t>
      </w:r>
      <w:r>
        <w:rPr>
          <w:rFonts w:eastAsiaTheme="minorEastAsia"/>
        </w:rPr>
        <w:t>roposal 3: 8Rx MMSE-IRC requirements with inter-cell and intra-cell inter user interference should be mandatory from Rel-18</w:t>
      </w:r>
    </w:p>
    <w:p w14:paraId="5C1A58E8" w14:textId="77777777" w:rsidR="00BA1CCA" w:rsidRDefault="00BA1CCA" w:rsidP="00BA1CCA">
      <w:pPr>
        <w:pStyle w:val="25"/>
        <w:spacing w:after="120"/>
        <w:rPr>
          <w:rFonts w:eastAsiaTheme="minorEastAsia"/>
          <w:b/>
          <w:bCs/>
        </w:rPr>
      </w:pPr>
      <w:r w:rsidRPr="000F4B8C">
        <w:rPr>
          <w:rFonts w:eastAsiaTheme="minorEastAsia" w:hint="eastAsia"/>
          <w:b/>
          <w:bCs/>
        </w:rPr>
        <w:t>P</w:t>
      </w:r>
      <w:r w:rsidRPr="000F4B8C">
        <w:rPr>
          <w:rFonts w:eastAsiaTheme="minorEastAsia"/>
          <w:b/>
          <w:bCs/>
        </w:rPr>
        <w:t xml:space="preserve">roposal </w:t>
      </w:r>
      <w:r>
        <w:rPr>
          <w:rFonts w:eastAsiaTheme="minorEastAsia"/>
          <w:b/>
          <w:bCs/>
        </w:rPr>
        <w:t>4</w:t>
      </w:r>
      <w:r w:rsidRPr="000F4B8C">
        <w:rPr>
          <w:rFonts w:eastAsiaTheme="minorEastAsia"/>
          <w:b/>
          <w:bCs/>
        </w:rPr>
        <w:t xml:space="preserve">: RAN4 to </w:t>
      </w:r>
      <w:r>
        <w:rPr>
          <w:rFonts w:eastAsiaTheme="minorEastAsia"/>
          <w:b/>
          <w:bCs/>
        </w:rPr>
        <w:t xml:space="preserve">only </w:t>
      </w:r>
      <w:r w:rsidRPr="000F4B8C">
        <w:rPr>
          <w:rFonts w:eastAsiaTheme="minorEastAsia"/>
          <w:b/>
          <w:bCs/>
        </w:rPr>
        <w:t xml:space="preserve">reuse Rel-17 interference model specified for 2 interference cells </w:t>
      </w:r>
      <w:r>
        <w:rPr>
          <w:rFonts w:eastAsiaTheme="minorEastAsia"/>
          <w:b/>
          <w:bCs/>
        </w:rPr>
        <w:t>for</w:t>
      </w:r>
      <w:r w:rsidRPr="000F4B8C">
        <w:rPr>
          <w:rFonts w:eastAsiaTheme="minorEastAsia"/>
          <w:b/>
          <w:bCs/>
        </w:rPr>
        <w:t xml:space="preserve"> 8Rx MMSE-IRC requirements definition.</w:t>
      </w:r>
    </w:p>
    <w:p w14:paraId="79D19F2F" w14:textId="77777777" w:rsidR="00BA1CCA" w:rsidRDefault="00BA1CCA" w:rsidP="00BA1CCA">
      <w:pPr>
        <w:pStyle w:val="25"/>
        <w:spacing w:after="120"/>
        <w:rPr>
          <w:rFonts w:eastAsiaTheme="minorEastAsia"/>
          <w:b/>
          <w:bCs/>
        </w:rPr>
      </w:pPr>
      <w:r>
        <w:rPr>
          <w:rFonts w:eastAsiaTheme="minorEastAsia"/>
          <w:b/>
          <w:bCs/>
        </w:rPr>
        <w:t>Observation 1: For Rank1 with 8Rx, the SINR is lower than -6dB, which is infeasible for requirements definition.</w:t>
      </w:r>
    </w:p>
    <w:p w14:paraId="79D4C548" w14:textId="77777777" w:rsidR="00BA1CCA" w:rsidRDefault="00BA1CCA" w:rsidP="00BA1CCA">
      <w:pPr>
        <w:pStyle w:val="25"/>
        <w:spacing w:after="120"/>
        <w:rPr>
          <w:rFonts w:eastAsiaTheme="minorEastAsia"/>
          <w:b/>
          <w:bCs/>
        </w:rPr>
      </w:pPr>
      <w:r>
        <w:rPr>
          <w:rFonts w:eastAsiaTheme="minorEastAsia"/>
          <w:b/>
          <w:bCs/>
        </w:rPr>
        <w:t>Observation 2: For Rank4, UE can perform interference covariance calculation with 2CDM groups and the target SINR range is reasonable.</w:t>
      </w:r>
    </w:p>
    <w:p w14:paraId="72A15B0E" w14:textId="77777777" w:rsidR="00BA1CCA" w:rsidRDefault="00BA1CCA" w:rsidP="00BA1CCA">
      <w:pPr>
        <w:pStyle w:val="25"/>
        <w:spacing w:after="120"/>
        <w:rPr>
          <w:rFonts w:eastAsiaTheme="minorEastAsia"/>
          <w:b/>
          <w:bCs/>
        </w:rPr>
      </w:pPr>
      <w:r w:rsidRPr="000F4B8C">
        <w:rPr>
          <w:rFonts w:eastAsiaTheme="minorEastAsia" w:hint="eastAsia"/>
          <w:b/>
          <w:bCs/>
        </w:rPr>
        <w:t>P</w:t>
      </w:r>
      <w:r w:rsidRPr="000F4B8C">
        <w:rPr>
          <w:rFonts w:eastAsiaTheme="minorEastAsia"/>
          <w:b/>
          <w:bCs/>
        </w:rPr>
        <w:t xml:space="preserve">roposal </w:t>
      </w:r>
      <w:r>
        <w:rPr>
          <w:rFonts w:eastAsiaTheme="minorEastAsia"/>
          <w:b/>
          <w:bCs/>
        </w:rPr>
        <w:t>5</w:t>
      </w:r>
      <w:r w:rsidRPr="000F4B8C">
        <w:rPr>
          <w:rFonts w:eastAsiaTheme="minorEastAsia"/>
          <w:b/>
          <w:bCs/>
        </w:rPr>
        <w:t xml:space="preserve">: RAN4 to </w:t>
      </w:r>
      <w:r>
        <w:rPr>
          <w:rFonts w:eastAsiaTheme="minorEastAsia"/>
          <w:b/>
          <w:bCs/>
        </w:rPr>
        <w:t>consider following test setup as start point:</w:t>
      </w:r>
    </w:p>
    <w:p w14:paraId="332F2AB0" w14:textId="77777777" w:rsidR="00BA1CCA" w:rsidRDefault="00BA1CCA" w:rsidP="00BA1CCA">
      <w:pPr>
        <w:pStyle w:val="25"/>
        <w:numPr>
          <w:ilvl w:val="0"/>
          <w:numId w:val="32"/>
        </w:numPr>
        <w:spacing w:after="120"/>
        <w:rPr>
          <w:rFonts w:eastAsiaTheme="minorEastAsia"/>
          <w:b/>
          <w:bCs/>
        </w:rPr>
      </w:pPr>
      <w:r>
        <w:rPr>
          <w:rFonts w:eastAsiaTheme="minorEastAsia"/>
          <w:b/>
          <w:bCs/>
        </w:rPr>
        <w:t>TDLA30-10</w:t>
      </w:r>
    </w:p>
    <w:p w14:paraId="33856C7E" w14:textId="77777777" w:rsidR="00BA1CCA" w:rsidRDefault="00BA1CCA" w:rsidP="00BA1CCA">
      <w:pPr>
        <w:pStyle w:val="25"/>
        <w:numPr>
          <w:ilvl w:val="0"/>
          <w:numId w:val="32"/>
        </w:numPr>
        <w:spacing w:after="120"/>
        <w:rPr>
          <w:rFonts w:eastAsiaTheme="minorEastAsia"/>
          <w:b/>
          <w:bCs/>
        </w:rPr>
      </w:pPr>
      <w:r>
        <w:rPr>
          <w:rFonts w:eastAsiaTheme="minorEastAsia" w:hint="eastAsia"/>
          <w:b/>
          <w:bCs/>
        </w:rPr>
        <w:t>R</w:t>
      </w:r>
      <w:r>
        <w:rPr>
          <w:rFonts w:eastAsiaTheme="minorEastAsia"/>
          <w:b/>
          <w:bCs/>
        </w:rPr>
        <w:t xml:space="preserve">ank4+Low correlation </w:t>
      </w:r>
    </w:p>
    <w:p w14:paraId="209FED59" w14:textId="77777777" w:rsidR="00BA1CCA" w:rsidRDefault="00BA1CCA" w:rsidP="00BA1CCA">
      <w:pPr>
        <w:pStyle w:val="25"/>
        <w:numPr>
          <w:ilvl w:val="0"/>
          <w:numId w:val="32"/>
        </w:numPr>
        <w:spacing w:after="120"/>
        <w:rPr>
          <w:rFonts w:eastAsiaTheme="minorEastAsia"/>
          <w:b/>
          <w:bCs/>
        </w:rPr>
      </w:pPr>
      <w:r>
        <w:rPr>
          <w:rFonts w:eastAsiaTheme="minorEastAsia" w:hint="eastAsia"/>
          <w:b/>
          <w:bCs/>
        </w:rPr>
        <w:t>M</w:t>
      </w:r>
      <w:r>
        <w:rPr>
          <w:rFonts w:eastAsiaTheme="minorEastAsia"/>
          <w:b/>
          <w:bCs/>
        </w:rPr>
        <w:t xml:space="preserve">CS13 </w:t>
      </w:r>
    </w:p>
    <w:p w14:paraId="09C8D935" w14:textId="77777777" w:rsidR="00D373CF" w:rsidRDefault="00D373CF" w:rsidP="00D373CF">
      <w:pPr>
        <w:pStyle w:val="proposal"/>
        <w:spacing w:after="120"/>
      </w:pPr>
    </w:p>
    <w:p w14:paraId="29A847DA" w14:textId="79630241" w:rsidR="00D373CF" w:rsidRPr="00D373CF" w:rsidRDefault="00D373CF" w:rsidP="00D373CF">
      <w:pPr>
        <w:pStyle w:val="proposal"/>
        <w:spacing w:after="120"/>
      </w:pPr>
      <w:r w:rsidRPr="00D373CF">
        <w:t xml:space="preserve">For </w:t>
      </w:r>
      <w:r>
        <w:t>CQI</w:t>
      </w:r>
      <w:r w:rsidRPr="00D373CF">
        <w:t xml:space="preserve"> requirements with inter-cell interference</w:t>
      </w:r>
      <w:r>
        <w:t>:</w:t>
      </w:r>
    </w:p>
    <w:p w14:paraId="3261456D" w14:textId="0C4E0F29" w:rsidR="00BA1CCA" w:rsidRDefault="00BA1CCA" w:rsidP="00BA1CCA">
      <w:pPr>
        <w:pStyle w:val="25"/>
        <w:spacing w:after="120"/>
        <w:rPr>
          <w:rFonts w:eastAsiaTheme="minorEastAsia"/>
          <w:b/>
          <w:bCs/>
        </w:rPr>
      </w:pPr>
      <w:r>
        <w:rPr>
          <w:rFonts w:eastAsiaTheme="minorEastAsia" w:hint="eastAsia"/>
          <w:b/>
          <w:bCs/>
        </w:rPr>
        <w:t>O</w:t>
      </w:r>
      <w:r>
        <w:rPr>
          <w:rFonts w:eastAsiaTheme="minorEastAsia"/>
          <w:b/>
          <w:bCs/>
        </w:rPr>
        <w:t>bservation 3</w:t>
      </w:r>
      <w:r>
        <w:rPr>
          <w:rFonts w:eastAsiaTheme="minorEastAsia" w:hint="eastAsia"/>
          <w:b/>
          <w:bCs/>
        </w:rPr>
        <w:t>:</w:t>
      </w:r>
      <w:r>
        <w:rPr>
          <w:rFonts w:eastAsiaTheme="minorEastAsia"/>
          <w:b/>
          <w:bCs/>
        </w:rPr>
        <w:t xml:space="preserve"> 4x4 interference covariance matrixes calculation has been verified in Rel-17 4Rx requirements MMSE-IRC requirements definition, which means CSI calculation based on 4Rx joint processing is pointless to be considered for requirements definition.</w:t>
      </w:r>
    </w:p>
    <w:p w14:paraId="58B1351F" w14:textId="77777777" w:rsidR="00BA1CCA" w:rsidRPr="00CC7732" w:rsidRDefault="00BA1CCA" w:rsidP="00BA1CCA">
      <w:pPr>
        <w:pStyle w:val="25"/>
        <w:spacing w:after="120"/>
        <w:rPr>
          <w:rFonts w:eastAsiaTheme="minorEastAsia"/>
          <w:b/>
          <w:bCs/>
        </w:rPr>
      </w:pPr>
      <w:r w:rsidRPr="00CC7732">
        <w:rPr>
          <w:rFonts w:eastAsiaTheme="minorEastAsia" w:hint="eastAsia"/>
          <w:b/>
          <w:bCs/>
        </w:rPr>
        <w:t>P</w:t>
      </w:r>
      <w:r w:rsidRPr="00CC7732">
        <w:rPr>
          <w:rFonts w:eastAsiaTheme="minorEastAsia"/>
          <w:b/>
          <w:bCs/>
        </w:rPr>
        <w:t xml:space="preserve">roposal </w:t>
      </w:r>
      <w:r>
        <w:rPr>
          <w:rFonts w:eastAsiaTheme="minorEastAsia"/>
          <w:b/>
          <w:bCs/>
        </w:rPr>
        <w:t>6: RAN4 to define CQI requirements with 8Rx joint processing based CQI calculation.</w:t>
      </w:r>
    </w:p>
    <w:p w14:paraId="214FCDE4" w14:textId="77777777" w:rsidR="00BA1CCA" w:rsidRPr="00D636AD" w:rsidRDefault="00BA1CCA" w:rsidP="00BA1CCA">
      <w:pPr>
        <w:pStyle w:val="25"/>
        <w:spacing w:after="120"/>
        <w:rPr>
          <w:rFonts w:eastAsiaTheme="minorEastAsia"/>
          <w:b/>
          <w:bCs/>
          <w:u w:val="single"/>
        </w:rPr>
      </w:pPr>
      <w:r w:rsidRPr="00CC7732">
        <w:rPr>
          <w:rFonts w:eastAsiaTheme="minorEastAsia" w:hint="eastAsia"/>
          <w:b/>
          <w:bCs/>
        </w:rPr>
        <w:t>P</w:t>
      </w:r>
      <w:r w:rsidRPr="00CC7732">
        <w:rPr>
          <w:rFonts w:eastAsiaTheme="minorEastAsia"/>
          <w:b/>
          <w:bCs/>
        </w:rPr>
        <w:t xml:space="preserve">roposal </w:t>
      </w:r>
      <w:r>
        <w:rPr>
          <w:rFonts w:eastAsiaTheme="minorEastAsia"/>
          <w:b/>
          <w:bCs/>
        </w:rPr>
        <w:t>7: RAN4 to discuss how to handle the issue that there is no 8Rx CQI requirements with fading channel in the spec.</w:t>
      </w:r>
    </w:p>
    <w:p w14:paraId="0D9A5F53" w14:textId="77777777" w:rsidR="00BA1CCA" w:rsidRPr="006C3867" w:rsidRDefault="00BA1CCA" w:rsidP="00BA1CCA">
      <w:pPr>
        <w:pStyle w:val="25"/>
        <w:spacing w:after="120"/>
        <w:rPr>
          <w:rFonts w:eastAsiaTheme="minorEastAsia"/>
          <w:b/>
          <w:bCs/>
        </w:rPr>
      </w:pPr>
      <w:r w:rsidRPr="006C3867">
        <w:rPr>
          <w:rFonts w:eastAsiaTheme="minorEastAsia"/>
          <w:b/>
          <w:bCs/>
        </w:rPr>
        <w:t xml:space="preserve">Observation </w:t>
      </w:r>
      <w:r>
        <w:rPr>
          <w:rFonts w:eastAsiaTheme="minorEastAsia"/>
          <w:b/>
          <w:bCs/>
        </w:rPr>
        <w:t>4</w:t>
      </w:r>
      <w:r w:rsidRPr="006C3867">
        <w:rPr>
          <w:rFonts w:eastAsiaTheme="minorEastAsia"/>
          <w:b/>
          <w:bCs/>
        </w:rPr>
        <w:t xml:space="preserve">: </w:t>
      </w:r>
      <w:r>
        <w:rPr>
          <w:rFonts w:eastAsiaTheme="minorEastAsia"/>
          <w:b/>
          <w:bCs/>
        </w:rPr>
        <w:t>C</w:t>
      </w:r>
      <w:r w:rsidRPr="006C3867">
        <w:rPr>
          <w:rFonts w:eastAsiaTheme="minorEastAsia"/>
          <w:b/>
          <w:bCs/>
        </w:rPr>
        <w:t>ase of rank2 has more S</w:t>
      </w:r>
      <w:r>
        <w:rPr>
          <w:rFonts w:eastAsiaTheme="minorEastAsia"/>
          <w:b/>
          <w:bCs/>
        </w:rPr>
        <w:t>I</w:t>
      </w:r>
      <w:r w:rsidRPr="006C3867">
        <w:rPr>
          <w:rFonts w:eastAsiaTheme="minorEastAsia"/>
          <w:b/>
          <w:bCs/>
        </w:rPr>
        <w:t>NR points with higher gain, which looks more reasonable than rank4.</w:t>
      </w:r>
    </w:p>
    <w:p w14:paraId="7647AF2B" w14:textId="77777777" w:rsidR="00BA1CCA" w:rsidRDefault="00BA1CCA" w:rsidP="00BA1CCA">
      <w:pPr>
        <w:pStyle w:val="25"/>
        <w:spacing w:after="120"/>
        <w:rPr>
          <w:rFonts w:eastAsiaTheme="minorEastAsia"/>
          <w:b/>
          <w:bCs/>
        </w:rPr>
      </w:pPr>
      <w:r w:rsidRPr="007C3DB4">
        <w:rPr>
          <w:rFonts w:eastAsiaTheme="minorEastAsia" w:hint="eastAsia"/>
          <w:b/>
          <w:bCs/>
        </w:rPr>
        <w:t>P</w:t>
      </w:r>
      <w:r w:rsidRPr="007C3DB4">
        <w:rPr>
          <w:rFonts w:eastAsiaTheme="minorEastAsia"/>
          <w:b/>
          <w:bCs/>
        </w:rPr>
        <w:t xml:space="preserve">roposal </w:t>
      </w:r>
      <w:r>
        <w:rPr>
          <w:rFonts w:eastAsiaTheme="minorEastAsia"/>
          <w:b/>
          <w:bCs/>
        </w:rPr>
        <w:t>8</w:t>
      </w:r>
      <w:r w:rsidRPr="007C3DB4">
        <w:rPr>
          <w:rFonts w:eastAsiaTheme="minorEastAsia"/>
          <w:b/>
          <w:bCs/>
        </w:rPr>
        <w:t>:</w:t>
      </w:r>
      <w:r>
        <w:rPr>
          <w:rFonts w:eastAsiaTheme="minorEastAsia"/>
          <w:b/>
          <w:bCs/>
        </w:rPr>
        <w:t xml:space="preserve"> RAN4 to use following test setup for 8Rx CQI requirements with interference as start point for evaluation:</w:t>
      </w:r>
    </w:p>
    <w:p w14:paraId="3717F16B" w14:textId="77777777" w:rsidR="00BA1CCA" w:rsidRDefault="00BA1CCA" w:rsidP="00BA1CCA">
      <w:pPr>
        <w:pStyle w:val="1proposal"/>
      </w:pPr>
      <w:r>
        <w:rPr>
          <w:rFonts w:hint="eastAsia"/>
        </w:rPr>
        <w:t>S</w:t>
      </w:r>
      <w:r>
        <w:t xml:space="preserve">erving cell: </w:t>
      </w:r>
    </w:p>
    <w:p w14:paraId="2C9565D2" w14:textId="77777777" w:rsidR="00BA1CCA" w:rsidRDefault="00BA1CCA" w:rsidP="00BA1CCA">
      <w:pPr>
        <w:pStyle w:val="proposal2"/>
        <w:rPr>
          <w:rFonts w:eastAsiaTheme="minorEastAsia"/>
        </w:rPr>
      </w:pPr>
      <w:r>
        <w:rPr>
          <w:rFonts w:eastAsiaTheme="minorEastAsia"/>
        </w:rPr>
        <w:t>Rank2</w:t>
      </w:r>
    </w:p>
    <w:p w14:paraId="7A6FFBDB" w14:textId="77777777" w:rsidR="00BA1CCA" w:rsidRDefault="00BA1CCA" w:rsidP="00BA1CCA">
      <w:pPr>
        <w:pStyle w:val="proposal2"/>
        <w:rPr>
          <w:rFonts w:eastAsiaTheme="minorEastAsia"/>
        </w:rPr>
      </w:pPr>
      <w:r>
        <w:rPr>
          <w:rFonts w:eastAsiaTheme="minorEastAsia"/>
        </w:rPr>
        <w:t>2T8R</w:t>
      </w:r>
    </w:p>
    <w:p w14:paraId="351E0735" w14:textId="77777777" w:rsidR="00BA1CCA" w:rsidRDefault="00BA1CCA" w:rsidP="00BA1CCA">
      <w:pPr>
        <w:pStyle w:val="proposal2"/>
        <w:rPr>
          <w:rFonts w:eastAsiaTheme="minorEastAsia"/>
        </w:rPr>
      </w:pPr>
      <w:r>
        <w:rPr>
          <w:rFonts w:eastAsiaTheme="minorEastAsia" w:hint="eastAsia"/>
        </w:rPr>
        <w:t>T</w:t>
      </w:r>
      <w:r>
        <w:rPr>
          <w:rFonts w:eastAsiaTheme="minorEastAsia"/>
        </w:rPr>
        <w:t>DLA30-5, Low</w:t>
      </w:r>
    </w:p>
    <w:p w14:paraId="5C073F77" w14:textId="77777777" w:rsidR="00BA1CCA" w:rsidRDefault="00BA1CCA" w:rsidP="00BA1CCA">
      <w:pPr>
        <w:pStyle w:val="proposal2"/>
        <w:rPr>
          <w:rFonts w:eastAsiaTheme="minorEastAsia"/>
        </w:rPr>
      </w:pPr>
      <w:r>
        <w:rPr>
          <w:rFonts w:eastAsiaTheme="minorEastAsia" w:hint="eastAsia"/>
        </w:rPr>
        <w:t>O</w:t>
      </w:r>
      <w:r>
        <w:rPr>
          <w:rFonts w:eastAsiaTheme="minorEastAsia"/>
        </w:rPr>
        <w:t xml:space="preserve">thers: Reuse test setup of Rel-18 8Rx CQI requirements  </w:t>
      </w:r>
    </w:p>
    <w:p w14:paraId="1D1A8F73" w14:textId="77777777" w:rsidR="00BA1CCA" w:rsidRDefault="00BA1CCA" w:rsidP="00BA1CCA">
      <w:pPr>
        <w:pStyle w:val="proposal2"/>
        <w:numPr>
          <w:ilvl w:val="0"/>
          <w:numId w:val="0"/>
        </w:numPr>
        <w:ind w:left="1124"/>
        <w:rPr>
          <w:rFonts w:eastAsiaTheme="minorEastAsia"/>
        </w:rPr>
      </w:pPr>
    </w:p>
    <w:p w14:paraId="1EFDF2BD" w14:textId="77777777" w:rsidR="00BA1CCA" w:rsidRPr="007C3DB4" w:rsidRDefault="00BA1CCA" w:rsidP="00BA1CCA">
      <w:pPr>
        <w:pStyle w:val="1proposal"/>
        <w:rPr>
          <w:rFonts w:eastAsiaTheme="minorEastAsia"/>
          <w:b w:val="0"/>
          <w:bCs/>
        </w:rPr>
      </w:pPr>
      <w:r w:rsidRPr="007C3DB4">
        <w:t>Interference</w:t>
      </w:r>
      <w:r>
        <w:rPr>
          <w:rFonts w:eastAsiaTheme="minorEastAsia"/>
          <w:b w:val="0"/>
          <w:bCs/>
        </w:rPr>
        <w:t xml:space="preserve"> </w:t>
      </w:r>
      <w:r w:rsidRPr="007C3DB4">
        <w:rPr>
          <w:rFonts w:eastAsiaTheme="minorEastAsia"/>
        </w:rPr>
        <w:t>cell:</w:t>
      </w:r>
    </w:p>
    <w:p w14:paraId="0F560CD6" w14:textId="77777777" w:rsidR="00BA1CCA" w:rsidRDefault="00BA1CCA" w:rsidP="00BA1CCA">
      <w:pPr>
        <w:pStyle w:val="proposal2"/>
        <w:rPr>
          <w:rFonts w:eastAsiaTheme="minorEastAsia"/>
        </w:rPr>
      </w:pPr>
      <w:r>
        <w:rPr>
          <w:rFonts w:eastAsiaTheme="minorEastAsia" w:hint="eastAsia"/>
        </w:rPr>
        <w:t>I</w:t>
      </w:r>
      <w:r>
        <w:rPr>
          <w:rFonts w:eastAsiaTheme="minorEastAsia"/>
        </w:rPr>
        <w:t>NR=10.04dB</w:t>
      </w:r>
    </w:p>
    <w:p w14:paraId="73372EDA" w14:textId="77777777" w:rsidR="00BA1CCA" w:rsidRDefault="00BA1CCA" w:rsidP="00BA1CCA">
      <w:pPr>
        <w:pStyle w:val="proposal2"/>
        <w:rPr>
          <w:rFonts w:eastAsiaTheme="minorEastAsia"/>
        </w:rPr>
      </w:pPr>
      <w:r>
        <w:rPr>
          <w:rFonts w:eastAsiaTheme="minorEastAsia"/>
        </w:rPr>
        <w:t>Rank1</w:t>
      </w:r>
    </w:p>
    <w:p w14:paraId="270D5B7B" w14:textId="77777777" w:rsidR="00BA1CCA" w:rsidRDefault="00BA1CCA" w:rsidP="00BA1CCA">
      <w:pPr>
        <w:pStyle w:val="proposal2"/>
        <w:rPr>
          <w:rFonts w:eastAsiaTheme="minorEastAsia"/>
        </w:rPr>
      </w:pPr>
      <w:r>
        <w:rPr>
          <w:rFonts w:eastAsiaTheme="minorEastAsia"/>
        </w:rPr>
        <w:t>1T8R</w:t>
      </w:r>
    </w:p>
    <w:p w14:paraId="467B41F1" w14:textId="77777777" w:rsidR="00BA1CCA" w:rsidRDefault="00BA1CCA" w:rsidP="00BA1CCA">
      <w:pPr>
        <w:pStyle w:val="proposal2"/>
        <w:rPr>
          <w:rFonts w:eastAsiaTheme="minorEastAsia"/>
        </w:rPr>
      </w:pPr>
      <w:r>
        <w:rPr>
          <w:rFonts w:eastAsiaTheme="minorEastAsia"/>
        </w:rPr>
        <w:t>AWGN</w:t>
      </w:r>
    </w:p>
    <w:p w14:paraId="019DA69A" w14:textId="77777777" w:rsidR="00BA1CCA" w:rsidRPr="003D7A56" w:rsidRDefault="00BA1CCA" w:rsidP="00BA1CCA">
      <w:pPr>
        <w:pStyle w:val="proposal2"/>
        <w:rPr>
          <w:rFonts w:eastAsiaTheme="minorEastAsia"/>
        </w:rPr>
      </w:pPr>
      <w:r>
        <w:rPr>
          <w:rFonts w:eastAsiaTheme="minorEastAsia" w:hint="eastAsia"/>
        </w:rPr>
        <w:t>O</w:t>
      </w:r>
      <w:r>
        <w:rPr>
          <w:rFonts w:eastAsiaTheme="minorEastAsia"/>
        </w:rPr>
        <w:t xml:space="preserve">thers: Reuse test setup of Rel-17 2Rx/4Rx CQI requirements with inter-cell interference </w:t>
      </w:r>
    </w:p>
    <w:p w14:paraId="180D1294" w14:textId="77777777" w:rsidR="00BA1CCA" w:rsidRDefault="00BA1CCA" w:rsidP="00BA1CCA">
      <w:pPr>
        <w:pStyle w:val="25"/>
        <w:spacing w:after="120"/>
        <w:rPr>
          <w:rFonts w:eastAsiaTheme="minorEastAsia"/>
          <w:b/>
          <w:bCs/>
        </w:rPr>
      </w:pPr>
      <w:r w:rsidRPr="007C3DB4">
        <w:rPr>
          <w:rFonts w:eastAsiaTheme="minorEastAsia" w:hint="eastAsia"/>
          <w:b/>
          <w:bCs/>
        </w:rPr>
        <w:t>P</w:t>
      </w:r>
      <w:r w:rsidRPr="007C3DB4">
        <w:rPr>
          <w:rFonts w:eastAsiaTheme="minorEastAsia"/>
          <w:b/>
          <w:bCs/>
        </w:rPr>
        <w:t xml:space="preserve">roposal </w:t>
      </w:r>
      <w:r>
        <w:rPr>
          <w:rFonts w:eastAsiaTheme="minorEastAsia"/>
          <w:b/>
          <w:bCs/>
        </w:rPr>
        <w:t>9</w:t>
      </w:r>
      <w:r w:rsidRPr="007C3DB4">
        <w:rPr>
          <w:rFonts w:eastAsiaTheme="minorEastAsia"/>
          <w:b/>
          <w:bCs/>
        </w:rPr>
        <w:t>:</w:t>
      </w:r>
      <w:r>
        <w:rPr>
          <w:rFonts w:eastAsiaTheme="minorEastAsia"/>
          <w:b/>
          <w:bCs/>
        </w:rPr>
        <w:t xml:space="preserve"> RAN4 to reuse following test metric for </w:t>
      </w:r>
      <w:r w:rsidRPr="00F94359">
        <w:rPr>
          <w:rFonts w:eastAsiaTheme="minorEastAsia"/>
          <w:b/>
          <w:bCs/>
        </w:rPr>
        <w:t>Rel-17 2Rx/4Rx CQI requirements:</w:t>
      </w:r>
    </w:p>
    <w:p w14:paraId="488E66D2" w14:textId="77777777" w:rsidR="00BA1CCA" w:rsidRPr="008F1D52" w:rsidRDefault="00BA1CCA" w:rsidP="00BA1CCA">
      <w:pPr>
        <w:pStyle w:val="1proposal"/>
      </w:pPr>
      <w:r w:rsidRPr="008F1D52">
        <w:t>a)</w:t>
      </w:r>
      <w:r w:rsidRPr="008F1D52">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F1D52">
        <w:rPr>
          <w:rFonts w:ascii="Symbol" w:hAnsi="Symbol"/>
          <w:i/>
          <w:iCs/>
        </w:rPr>
        <w:t></w:t>
      </w:r>
      <w:r w:rsidRPr="008F1D52">
        <w:rPr>
          <w:rFonts w:ascii="Symbol" w:hAnsi="Symbol"/>
        </w:rPr>
        <w:t></w:t>
      </w:r>
      <w:r w:rsidRPr="008F1D52">
        <w:rPr>
          <w:rFonts w:ascii="Symbol" w:hAnsi="Symbol"/>
        </w:rPr>
        <w:t></w:t>
      </w:r>
      <w:r w:rsidRPr="008F1D52">
        <w:t xml:space="preserve">where </w:t>
      </w:r>
      <w:r w:rsidRPr="008F1D52">
        <w:rPr>
          <w:rFonts w:ascii="Symbol" w:hAnsi="Symbol"/>
          <w:i/>
          <w:iCs/>
        </w:rPr>
        <w:t></w:t>
      </w:r>
      <w:r w:rsidRPr="008F1D52">
        <w:rPr>
          <w:rFonts w:ascii="Symbol" w:hAnsi="Symbol"/>
        </w:rPr>
        <w:t></w:t>
      </w:r>
      <w:r w:rsidRPr="008F1D52">
        <w:rPr>
          <w:rFonts w:ascii="Symbol" w:hAnsi="Symbol"/>
        </w:rPr>
        <w:t></w:t>
      </w:r>
      <w:r w:rsidRPr="008F1D52">
        <w:t>i</w:t>
      </w:r>
      <w:r w:rsidRPr="008F1D52">
        <w:rPr>
          <w:rFonts w:hint="eastAsia"/>
        </w:rPr>
        <w:t xml:space="preserve">s </w:t>
      </w:r>
      <w:r w:rsidRPr="008F1D52">
        <w:t>specified</w:t>
      </w:r>
      <w:r w:rsidRPr="008F1D52">
        <w:rPr>
          <w:rFonts w:hint="eastAsia"/>
        </w:rPr>
        <w:t xml:space="preserve"> in Table</w:t>
      </w:r>
      <w:r w:rsidRPr="008F1D52">
        <w:t xml:space="preserve"> 6.2.2.1.2.3-2;</w:t>
      </w:r>
    </w:p>
    <w:p w14:paraId="1A0B6E54" w14:textId="77777777" w:rsidR="00BA1CCA" w:rsidRDefault="00BA1CCA" w:rsidP="00BA1CCA">
      <w:pPr>
        <w:pStyle w:val="1proposal"/>
        <w:rPr>
          <w:rFonts w:eastAsiaTheme="minorEastAsia"/>
          <w:lang w:val="en-GB"/>
        </w:rPr>
      </w:pPr>
      <w:r w:rsidRPr="008F1D52">
        <w:t>b)</w:t>
      </w:r>
      <w:r w:rsidRPr="008F1D52">
        <w:tab/>
        <w:t>when transmitting the transport format indicated by each reported wideband CQI index subject to an interference source with specified INR, the average BLER for the indicated transport formats shall be greater than or equal to 0.02.</w:t>
      </w:r>
    </w:p>
    <w:p w14:paraId="21FA74D9" w14:textId="77777777" w:rsidR="00D373CF" w:rsidRDefault="00D373CF" w:rsidP="00BA1CCA">
      <w:pPr>
        <w:rPr>
          <w:rFonts w:eastAsiaTheme="minorEastAsia"/>
          <w:b/>
          <w:bCs/>
          <w:lang w:eastAsia="zh-CN"/>
        </w:rPr>
      </w:pPr>
    </w:p>
    <w:p w14:paraId="5607675D" w14:textId="1064782D" w:rsidR="00D373CF" w:rsidRPr="00D373CF" w:rsidRDefault="00D373CF" w:rsidP="00D373CF">
      <w:pPr>
        <w:pStyle w:val="proposal"/>
        <w:spacing w:after="120"/>
      </w:pPr>
      <w:r w:rsidRPr="00D373CF">
        <w:t xml:space="preserve">For </w:t>
      </w:r>
      <w:r>
        <w:t>PDSCH</w:t>
      </w:r>
      <w:r w:rsidRPr="00D373CF">
        <w:t xml:space="preserve"> requirements with int</w:t>
      </w:r>
      <w:r>
        <w:t>ra cell inter user interference:</w:t>
      </w:r>
    </w:p>
    <w:p w14:paraId="43945B31" w14:textId="20617663" w:rsidR="00BA1CCA" w:rsidRDefault="00BA1CCA" w:rsidP="00BA1CCA">
      <w:pPr>
        <w:rPr>
          <w:rFonts w:eastAsiaTheme="minorEastAsia"/>
          <w:b/>
          <w:bCs/>
          <w:lang w:eastAsia="zh-CN"/>
        </w:rPr>
      </w:pPr>
      <w:r w:rsidRPr="00810607">
        <w:rPr>
          <w:rFonts w:eastAsiaTheme="minorEastAsia" w:hint="eastAsia"/>
          <w:b/>
          <w:bCs/>
          <w:lang w:eastAsia="zh-CN"/>
        </w:rPr>
        <w:t>P</w:t>
      </w:r>
      <w:r w:rsidRPr="00810607">
        <w:rPr>
          <w:rFonts w:eastAsiaTheme="minorEastAsia"/>
          <w:b/>
          <w:bCs/>
          <w:lang w:eastAsia="zh-CN"/>
        </w:rPr>
        <w:t xml:space="preserve">roposal 10: </w:t>
      </w:r>
      <w:r>
        <w:rPr>
          <w:rFonts w:eastAsiaTheme="minorEastAsia" w:hint="eastAsia"/>
          <w:b/>
          <w:bCs/>
          <w:lang w:eastAsia="zh-CN"/>
        </w:rPr>
        <w:t xml:space="preserve"> </w:t>
      </w:r>
      <w:r>
        <w:rPr>
          <w:rFonts w:eastAsiaTheme="minorEastAsia"/>
          <w:b/>
          <w:bCs/>
          <w:lang w:eastAsia="zh-CN"/>
        </w:rPr>
        <w:t>RAN4 to consider following test setup for 8Rx requirements with intra-cell inter user interference:</w:t>
      </w:r>
    </w:p>
    <w:p w14:paraId="2D7B3600" w14:textId="77777777" w:rsidR="00BA1CCA" w:rsidRDefault="00BA1CCA" w:rsidP="00BA1CCA">
      <w:pPr>
        <w:pStyle w:val="1proposal"/>
      </w:pPr>
      <w:r w:rsidRPr="00DC05CD">
        <w:rPr>
          <w:rFonts w:hint="eastAsia"/>
        </w:rPr>
        <w:t>R</w:t>
      </w:r>
      <w:r w:rsidRPr="00DC05CD">
        <w:t xml:space="preserve">ank </w:t>
      </w:r>
      <w:r>
        <w:t>2</w:t>
      </w:r>
      <w:r w:rsidRPr="00DC05CD">
        <w:t>+</w:t>
      </w:r>
      <w:r>
        <w:t>2+2</w:t>
      </w:r>
    </w:p>
    <w:p w14:paraId="6AD3779D" w14:textId="77777777" w:rsidR="00BA1CCA" w:rsidRDefault="00BA1CCA" w:rsidP="00BA1CCA">
      <w:pPr>
        <w:pStyle w:val="proposal2"/>
      </w:pPr>
      <w:r>
        <w:rPr>
          <w:rFonts w:hint="eastAsia"/>
        </w:rPr>
        <w:t>S</w:t>
      </w:r>
      <w:r>
        <w:t>erving UE: Antenna Port 1000, 1001</w:t>
      </w:r>
    </w:p>
    <w:p w14:paraId="4DA0A52A" w14:textId="77777777" w:rsidR="00BA1CCA" w:rsidRPr="00D85010" w:rsidRDefault="00BA1CCA" w:rsidP="00BA1CCA">
      <w:pPr>
        <w:pStyle w:val="proposal2"/>
        <w:rPr>
          <w:rFonts w:eastAsiaTheme="minorEastAsia"/>
        </w:rPr>
      </w:pPr>
      <w:r>
        <w:t xml:space="preserve">Co-scheduled UE1: Antenna Port 1002,1003, </w:t>
      </w:r>
    </w:p>
    <w:p w14:paraId="26ED2216" w14:textId="77777777" w:rsidR="00BA1CCA" w:rsidRPr="00024F7C" w:rsidRDefault="00BA1CCA" w:rsidP="00BA1CCA">
      <w:pPr>
        <w:pStyle w:val="proposal2"/>
        <w:rPr>
          <w:rFonts w:eastAsiaTheme="minorEastAsia"/>
        </w:rPr>
      </w:pPr>
      <w:r>
        <w:t>Co-scheduled UE2: Antenna Port 1006, 1007</w:t>
      </w:r>
    </w:p>
    <w:p w14:paraId="72417A0F" w14:textId="77777777" w:rsidR="00BA1CCA" w:rsidRDefault="00BA1CCA" w:rsidP="00BA1CCA">
      <w:pPr>
        <w:pStyle w:val="1proposal"/>
      </w:pPr>
      <w:r w:rsidRPr="00DC05CD">
        <w:rPr>
          <w:rFonts w:hint="eastAsia"/>
        </w:rPr>
        <w:t>R</w:t>
      </w:r>
      <w:r w:rsidRPr="00DC05CD">
        <w:t xml:space="preserve">ank </w:t>
      </w:r>
      <w:r>
        <w:t>4+4</w:t>
      </w:r>
    </w:p>
    <w:p w14:paraId="54F48A02" w14:textId="77777777" w:rsidR="00BA1CCA" w:rsidRPr="006B4A5C" w:rsidRDefault="00BA1CCA" w:rsidP="00BA1CCA">
      <w:pPr>
        <w:pStyle w:val="proposal2"/>
      </w:pPr>
      <w:r w:rsidRPr="006B4A5C">
        <w:rPr>
          <w:rFonts w:hint="eastAsia"/>
        </w:rPr>
        <w:lastRenderedPageBreak/>
        <w:t>S</w:t>
      </w:r>
      <w:r w:rsidRPr="006B4A5C">
        <w:t>erving UE: Antenna Port 1000, 1001</w:t>
      </w:r>
      <w:r>
        <w:t>,1004,1005</w:t>
      </w:r>
    </w:p>
    <w:p w14:paraId="445F529B" w14:textId="77777777" w:rsidR="00BA1CCA" w:rsidRPr="006B4A5C" w:rsidRDefault="00BA1CCA" w:rsidP="00BA1CCA">
      <w:pPr>
        <w:pStyle w:val="proposal2"/>
        <w:rPr>
          <w:rFonts w:eastAsiaTheme="minorEastAsia"/>
        </w:rPr>
      </w:pPr>
      <w:r w:rsidRPr="006B4A5C">
        <w:t>Co-scheduled UE: Antenna Port 1002,1003</w:t>
      </w:r>
      <w:r>
        <w:t>,1006,1007</w:t>
      </w:r>
    </w:p>
    <w:p w14:paraId="17F0E305" w14:textId="77777777" w:rsidR="00BA1CCA" w:rsidRDefault="00BA1CCA" w:rsidP="00BA1CCA">
      <w:pPr>
        <w:pStyle w:val="1proposal"/>
      </w:pPr>
      <w:r>
        <w:t>Channel: TDLA30-10, Low</w:t>
      </w:r>
    </w:p>
    <w:p w14:paraId="0F420113" w14:textId="77777777" w:rsidR="00BA1CCA" w:rsidRDefault="00BA1CCA" w:rsidP="00BA1CCA">
      <w:pPr>
        <w:pStyle w:val="1proposal"/>
      </w:pPr>
      <w:r>
        <w:rPr>
          <w:rFonts w:hint="eastAsia"/>
        </w:rPr>
        <w:t>M</w:t>
      </w:r>
      <w:r>
        <w:t>CS:</w:t>
      </w:r>
    </w:p>
    <w:p w14:paraId="722FE99A" w14:textId="77777777" w:rsidR="00BA1CCA" w:rsidRDefault="00BA1CCA" w:rsidP="00BA1CCA">
      <w:pPr>
        <w:pStyle w:val="proposal2"/>
      </w:pPr>
      <w:r>
        <w:rPr>
          <w:rFonts w:hint="eastAsia"/>
        </w:rPr>
        <w:t>R</w:t>
      </w:r>
      <w:r>
        <w:t>ank 2+2+2</w:t>
      </w:r>
      <w:r>
        <w:rPr>
          <w:rFonts w:hint="eastAsia"/>
        </w:rPr>
        <w:t>：M</w:t>
      </w:r>
      <w:r>
        <w:t>CS19</w:t>
      </w:r>
    </w:p>
    <w:p w14:paraId="33219F86" w14:textId="77777777" w:rsidR="00BA1CCA" w:rsidRDefault="00BA1CCA" w:rsidP="00BA1CCA">
      <w:pPr>
        <w:pStyle w:val="proposal2"/>
      </w:pPr>
      <w:r>
        <w:rPr>
          <w:rFonts w:hint="eastAsia"/>
        </w:rPr>
        <w:t>R</w:t>
      </w:r>
      <w:r>
        <w:t>ank 4</w:t>
      </w:r>
      <w:r>
        <w:rPr>
          <w:rFonts w:hint="eastAsia"/>
        </w:rPr>
        <w:t>+</w:t>
      </w:r>
      <w:r>
        <w:t>4</w:t>
      </w:r>
      <w:r>
        <w:rPr>
          <w:rFonts w:hint="eastAsia"/>
        </w:rPr>
        <w:t>：M</w:t>
      </w:r>
      <w:r>
        <w:t>CS13.</w:t>
      </w:r>
    </w:p>
    <w:p w14:paraId="2BF1A4C8" w14:textId="77777777" w:rsidR="00BA1CCA" w:rsidRDefault="00BA1CCA" w:rsidP="00BA1CCA">
      <w:pPr>
        <w:pStyle w:val="1proposal"/>
      </w:pPr>
      <w:r>
        <w:rPr>
          <w:rFonts w:hint="eastAsia"/>
        </w:rPr>
        <w:t>P</w:t>
      </w:r>
      <w:r>
        <w:t xml:space="preserve">recoder: </w:t>
      </w:r>
    </w:p>
    <w:p w14:paraId="73075AC9" w14:textId="1E234E6C" w:rsidR="00BA1CCA" w:rsidRPr="00BA1CCA" w:rsidRDefault="00BA1CCA" w:rsidP="00BA1CCA">
      <w:pPr>
        <w:pStyle w:val="proposal2"/>
        <w:rPr>
          <w:rFonts w:eastAsiaTheme="minorEastAsia"/>
        </w:rPr>
      </w:pPr>
      <w:r>
        <w:rPr>
          <w:rFonts w:eastAsiaTheme="minorEastAsia"/>
        </w:rPr>
        <w:t>Single Panel Type 1 for all UEs,</w:t>
      </w:r>
      <w:r w:rsidRPr="002B2424">
        <w:rPr>
          <w:rFonts w:eastAsiaTheme="minorEastAsia"/>
        </w:rPr>
        <w:t xml:space="preserve"> </w:t>
      </w:r>
      <w:r>
        <w:rPr>
          <w:rFonts w:eastAsiaTheme="minorEastAsia"/>
        </w:rPr>
        <w:t>any column of matrix of any serving UE or co-scheduled UE is orthogonal to any column of matrix of any other UE</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1D34C1B" w14:textId="414D121D" w:rsidR="00844D86" w:rsidRPr="00844D86" w:rsidRDefault="00186C9E" w:rsidP="00844D86">
      <w:pPr>
        <w:spacing w:after="0"/>
        <w:rPr>
          <w:rFonts w:ascii="Times" w:eastAsia="微软雅黑" w:hAnsi="Times" w:cs="Times New Roman"/>
          <w:bCs/>
          <w:lang w:val="en-US" w:eastAsia="zh-CN"/>
        </w:rPr>
      </w:pPr>
      <w:r w:rsidRPr="00844D86">
        <w:rPr>
          <w:rFonts w:ascii="Times" w:eastAsia="微软雅黑" w:hAnsi="Times" w:cs="Times New Roman"/>
          <w:bCs/>
          <w:lang w:val="en-US" w:eastAsia="zh-CN"/>
        </w:rPr>
        <w:t xml:space="preserve">[1]    </w:t>
      </w:r>
      <w:r w:rsidR="00844D86" w:rsidRPr="00844D86">
        <w:rPr>
          <w:rFonts w:ascii="Times" w:eastAsia="微软雅黑" w:hAnsi="Times" w:cs="Times New Roman"/>
          <w:bCs/>
          <w:lang w:val="en-US" w:eastAsia="zh-CN"/>
        </w:rPr>
        <w:t>Revised</w:t>
      </w:r>
      <w:r w:rsidR="00844D86" w:rsidRPr="00844D86">
        <w:rPr>
          <w:rFonts w:ascii="Times" w:eastAsia="微软雅黑" w:hAnsi="Times" w:cs="Times New Roman" w:hint="eastAsia"/>
          <w:bCs/>
          <w:lang w:val="en-US" w:eastAsia="zh-CN"/>
        </w:rPr>
        <w:t xml:space="preserve"> WID</w:t>
      </w:r>
      <w:r w:rsidR="00844D86" w:rsidRPr="00844D86">
        <w:rPr>
          <w:rFonts w:ascii="Times" w:eastAsia="微软雅黑" w:hAnsi="Times" w:cs="Times New Roman"/>
          <w:bCs/>
          <w:lang w:val="en-US" w:eastAsia="zh-CN"/>
        </w:rPr>
        <w:t xml:space="preserve"> on NR demodulation performance: Phase 5</w:t>
      </w:r>
      <w:r w:rsidR="00844D86">
        <w:rPr>
          <w:rFonts w:ascii="Times" w:eastAsia="微软雅黑" w:hAnsi="Times" w:cs="Times New Roman"/>
          <w:bCs/>
          <w:lang w:val="en-US" w:eastAsia="zh-CN"/>
        </w:rPr>
        <w:t xml:space="preserve">. </w:t>
      </w:r>
      <w:r w:rsidR="00844D86" w:rsidRPr="00844D86">
        <w:rPr>
          <w:rFonts w:ascii="Times" w:eastAsia="微软雅黑" w:hAnsi="Times" w:cs="Times New Roman"/>
          <w:bCs/>
          <w:lang w:val="en-US" w:eastAsia="zh-CN"/>
        </w:rPr>
        <w:t>China Telecom, NTT DOCOMO</w:t>
      </w:r>
    </w:p>
    <w:p w14:paraId="05772793" w14:textId="721B5117" w:rsidR="00186C9E" w:rsidRPr="00844D86" w:rsidRDefault="00186C9E" w:rsidP="00186C9E">
      <w:pPr>
        <w:rPr>
          <w:rFonts w:eastAsiaTheme="minorEastAsia"/>
          <w:lang w:val="en-US" w:eastAsia="zh-CN"/>
        </w:rPr>
      </w:pPr>
    </w:p>
    <w:sectPr w:rsidR="00186C9E" w:rsidRPr="00844D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BB9C" w14:textId="77777777" w:rsidR="00C05D35" w:rsidRDefault="00C05D35">
      <w:r>
        <w:separator/>
      </w:r>
    </w:p>
  </w:endnote>
  <w:endnote w:type="continuationSeparator" w:id="0">
    <w:p w14:paraId="2B133611" w14:textId="77777777" w:rsidR="00C05D35" w:rsidRDefault="00C0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6FEC2" w14:textId="77777777" w:rsidR="00C05D35" w:rsidRDefault="00C05D35">
      <w:r>
        <w:separator/>
      </w:r>
    </w:p>
  </w:footnote>
  <w:footnote w:type="continuationSeparator" w:id="0">
    <w:p w14:paraId="1F5D724D" w14:textId="77777777" w:rsidR="00C05D35" w:rsidRDefault="00C05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55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7"/>
  </w:num>
  <w:num w:numId="5">
    <w:abstractNumId w:val="18"/>
  </w:num>
  <w:num w:numId="6">
    <w:abstractNumId w:val="1"/>
  </w:num>
  <w:num w:numId="7">
    <w:abstractNumId w:val="4"/>
  </w:num>
  <w:num w:numId="8">
    <w:abstractNumId w:val="14"/>
  </w:num>
  <w:num w:numId="9">
    <w:abstractNumId w:val="15"/>
  </w:num>
  <w:num w:numId="10">
    <w:abstractNumId w:val="20"/>
  </w:num>
  <w:num w:numId="11">
    <w:abstractNumId w:val="26"/>
  </w:num>
  <w:num w:numId="12">
    <w:abstractNumId w:val="11"/>
  </w:num>
  <w:num w:numId="13">
    <w:abstractNumId w:val="13"/>
  </w:num>
  <w:num w:numId="14">
    <w:abstractNumId w:val="19"/>
  </w:num>
  <w:num w:numId="15">
    <w:abstractNumId w:val="16"/>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2"/>
  </w:num>
  <w:num w:numId="23">
    <w:abstractNumId w:val="11"/>
  </w:num>
  <w:num w:numId="24">
    <w:abstractNumId w:val="19"/>
  </w:num>
  <w:num w:numId="25">
    <w:abstractNumId w:val="25"/>
  </w:num>
  <w:num w:numId="26">
    <w:abstractNumId w:val="21"/>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19"/>
  </w:num>
  <w:num w:numId="35">
    <w:abstractNumId w:val="12"/>
  </w:num>
  <w:num w:numId="36">
    <w:abstractNumId w:val="0"/>
  </w:num>
  <w:num w:numId="37">
    <w:abstractNumId w:val="23"/>
  </w:num>
  <w:num w:numId="38">
    <w:abstractNumId w:val="11"/>
  </w:num>
  <w:num w:numId="39">
    <w:abstractNumId w:val="19"/>
  </w:num>
  <w:num w:numId="4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2BF"/>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6A19"/>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EC3"/>
    <w:rsid w:val="00562891"/>
    <w:rsid w:val="005634D7"/>
    <w:rsid w:val="005646BF"/>
    <w:rsid w:val="005650FA"/>
    <w:rsid w:val="0056526F"/>
    <w:rsid w:val="0056559C"/>
    <w:rsid w:val="00565D14"/>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917"/>
    <w:rsid w:val="00576B52"/>
    <w:rsid w:val="00576F56"/>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5222"/>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443"/>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0B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AB41E-387D-4239-849C-1E2CAF12C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Pages>
  <Words>2821</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9</cp:revision>
  <cp:lastPrinted>2009-04-22T01:01:00Z</cp:lastPrinted>
  <dcterms:created xsi:type="dcterms:W3CDTF">2024-08-08T04:15:00Z</dcterms:created>
  <dcterms:modified xsi:type="dcterms:W3CDTF">2024-08-09T13:01:00Z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1723077726</vt:lpwstr>
  </property>
</Properties>
</file>